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4D6200">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2213F8"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4D6200" w:rsidRDefault="00BF1699"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第29号議案</w:t>
            </w:r>
          </w:p>
          <w:p w:rsidR="00BF1699" w:rsidRDefault="00BF1699"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藤枝市介護保険</w:t>
            </w:r>
          </w:p>
          <w:p w:rsidR="00BF1699" w:rsidRDefault="00BF1699"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条例の一部を</w:t>
            </w:r>
          </w:p>
          <w:p w:rsidR="00BF1699" w:rsidRPr="00AE0FE5" w:rsidRDefault="00BF1699" w:rsidP="00463A1E">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改正する条例</w:t>
            </w:r>
          </w:p>
        </w:tc>
        <w:tc>
          <w:tcPr>
            <w:tcW w:w="6950" w:type="dxa"/>
            <w:gridSpan w:val="2"/>
          </w:tcPr>
          <w:p w:rsidR="00AC253D" w:rsidRDefault="00BF1699"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＜第8次ふじえだ介護福祉プラン21&gt;策定に当たり</w:t>
            </w:r>
          </w:p>
          <w:p w:rsidR="00BF1699" w:rsidRDefault="00BF1699" w:rsidP="00E909D6">
            <w:pPr>
              <w:spacing w:line="340" w:lineRule="exact"/>
              <w:rPr>
                <w:rFonts w:asciiTheme="minorEastAsia" w:eastAsiaTheme="minorEastAsia" w:hAnsiTheme="minorEastAsia"/>
                <w:sz w:val="28"/>
                <w:szCs w:val="28"/>
              </w:rPr>
            </w:pPr>
          </w:p>
          <w:p w:rsidR="00BF1699" w:rsidRDefault="00BF1699" w:rsidP="00662765">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第8次における更なる制度改悪に対し市はどう立ち向かっているか</w:t>
            </w:r>
          </w:p>
          <w:p w:rsidR="00662765" w:rsidRDefault="00662765" w:rsidP="00662765">
            <w:pPr>
              <w:spacing w:line="340" w:lineRule="exact"/>
              <w:ind w:firstLineChars="100" w:firstLine="280"/>
              <w:rPr>
                <w:rFonts w:asciiTheme="minorEastAsia" w:eastAsiaTheme="minorEastAsia" w:hAnsiTheme="minorEastAsia" w:hint="eastAsia"/>
                <w:sz w:val="28"/>
                <w:szCs w:val="28"/>
              </w:rPr>
            </w:pPr>
          </w:p>
          <w:p w:rsidR="00BF1699" w:rsidRDefault="00BF1699" w:rsidP="00BF1699">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保険料100年値上げ（基準額）</w:t>
            </w:r>
          </w:p>
          <w:p w:rsidR="00BF1699" w:rsidRDefault="00BF1699" w:rsidP="00BF169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1:値上げを食い止める取組として何を実行してきたか</w:t>
            </w:r>
          </w:p>
          <w:p w:rsidR="00BF1699" w:rsidRPr="00BF1699" w:rsidRDefault="00BF1699" w:rsidP="00BF1699">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2:現行保険料(5250円)での給付と100円増の給付の差（約31億6千万）の算出根拠</w:t>
            </w:r>
            <w:r w:rsidR="00487654">
              <w:rPr>
                <w:rFonts w:asciiTheme="minorEastAsia" w:eastAsiaTheme="minorEastAsia" w:hAnsiTheme="minorEastAsia" w:hint="eastAsia"/>
                <w:sz w:val="28"/>
                <w:szCs w:val="28"/>
              </w:rPr>
              <w:t>。</w:t>
            </w:r>
          </w:p>
          <w:p w:rsidR="00AC253D" w:rsidRDefault="00AC253D" w:rsidP="00E909D6">
            <w:pPr>
              <w:spacing w:line="340" w:lineRule="exact"/>
              <w:rPr>
                <w:rFonts w:asciiTheme="minorEastAsia" w:eastAsiaTheme="minorEastAsia" w:hAnsiTheme="minorEastAsia"/>
                <w:sz w:val="28"/>
                <w:szCs w:val="28"/>
              </w:rPr>
            </w:pPr>
          </w:p>
          <w:p w:rsidR="00BF1699" w:rsidRDefault="00BF1699" w:rsidP="00BF1699">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補足給付所得区分細分化による食事負担額月2万円から4万2千円への値上げに対する8次における対策</w:t>
            </w:r>
            <w:r w:rsidR="00487654">
              <w:rPr>
                <w:rFonts w:asciiTheme="minorEastAsia" w:eastAsiaTheme="minorEastAsia" w:hAnsiTheme="minorEastAsia" w:hint="eastAsia"/>
                <w:sz w:val="28"/>
                <w:szCs w:val="28"/>
              </w:rPr>
              <w:t>。</w:t>
            </w:r>
          </w:p>
          <w:p w:rsidR="00BF1699" w:rsidRDefault="00BF1699" w:rsidP="00BF1699">
            <w:pPr>
              <w:spacing w:line="340" w:lineRule="exact"/>
              <w:rPr>
                <w:rFonts w:asciiTheme="minorEastAsia" w:eastAsiaTheme="minorEastAsia" w:hAnsiTheme="minorEastAsia"/>
                <w:sz w:val="28"/>
                <w:szCs w:val="28"/>
              </w:rPr>
            </w:pPr>
          </w:p>
          <w:p w:rsidR="00BF1699" w:rsidRDefault="00BF1699" w:rsidP="00BF1699">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一定所得以上の高額介護サービス費の負担限度額引き上げに対する第8次における</w:t>
            </w:r>
            <w:r w:rsidR="00487654">
              <w:rPr>
                <w:rFonts w:asciiTheme="minorEastAsia" w:eastAsiaTheme="minorEastAsia" w:hAnsiTheme="minorEastAsia" w:hint="eastAsia"/>
                <w:sz w:val="28"/>
                <w:szCs w:val="28"/>
              </w:rPr>
              <w:t>対策。</w:t>
            </w:r>
            <w:bookmarkStart w:id="0" w:name="_GoBack"/>
            <w:bookmarkEnd w:id="0"/>
          </w:p>
          <w:p w:rsidR="00BF1699" w:rsidRPr="00BF1699" w:rsidRDefault="00BF1699" w:rsidP="00BF1699">
            <w:pPr>
              <w:pStyle w:val="a8"/>
              <w:ind w:left="960"/>
              <w:rPr>
                <w:rFonts w:asciiTheme="minorEastAsia" w:eastAsiaTheme="minorEastAsia" w:hAnsiTheme="minorEastAsia" w:hint="eastAsia"/>
                <w:sz w:val="28"/>
                <w:szCs w:val="28"/>
              </w:rPr>
            </w:pPr>
          </w:p>
          <w:p w:rsidR="00AC253D" w:rsidRPr="00662765" w:rsidRDefault="00BF1699" w:rsidP="00662765">
            <w:pPr>
              <w:pStyle w:val="a8"/>
              <w:numPr>
                <w:ilvl w:val="0"/>
                <w:numId w:val="8"/>
              </w:numPr>
              <w:spacing w:line="340" w:lineRule="exact"/>
              <w:ind w:leftChars="0"/>
              <w:rPr>
                <w:rFonts w:asciiTheme="minorEastAsia" w:eastAsiaTheme="minorEastAsia" w:hAnsiTheme="minorEastAsia"/>
                <w:sz w:val="28"/>
                <w:szCs w:val="28"/>
              </w:rPr>
            </w:pPr>
            <w:r w:rsidRPr="00662765">
              <w:rPr>
                <w:rFonts w:asciiTheme="minorEastAsia" w:eastAsiaTheme="minorEastAsia" w:hAnsiTheme="minorEastAsia" w:hint="eastAsia"/>
                <w:sz w:val="28"/>
                <w:szCs w:val="28"/>
              </w:rPr>
              <w:t>介護保険制度危機が進行中に対する位置づけ</w:t>
            </w:r>
          </w:p>
          <w:p w:rsidR="00BF1699" w:rsidRDefault="00BF1699" w:rsidP="00662765">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今回を含め全ての改定で繰り返される保険料値上げ、実質報酬率の大幅削減、</w:t>
            </w:r>
            <w:r w:rsidR="00662765">
              <w:rPr>
                <w:rFonts w:asciiTheme="minorEastAsia" w:eastAsiaTheme="minorEastAsia" w:hAnsiTheme="minorEastAsia" w:hint="eastAsia"/>
                <w:sz w:val="28"/>
                <w:szCs w:val="28"/>
              </w:rPr>
              <w:t>利用料負担額の増額、要支援者からの保険給付外し、特養入所者基準の引き下げなど、制度開始から20年の間繰り返されてきている削減路線に対して、自治体高齢者福祉の再構築の立場での施策はあるか。</w:t>
            </w:r>
          </w:p>
          <w:p w:rsidR="00662765" w:rsidRDefault="00662765" w:rsidP="00662765">
            <w:pPr>
              <w:spacing w:line="340" w:lineRule="exact"/>
              <w:ind w:firstLineChars="100" w:firstLine="280"/>
              <w:rPr>
                <w:rFonts w:asciiTheme="minorEastAsia" w:eastAsiaTheme="minorEastAsia" w:hAnsiTheme="minorEastAsia"/>
                <w:sz w:val="28"/>
                <w:szCs w:val="28"/>
              </w:rPr>
            </w:pPr>
          </w:p>
          <w:p w:rsidR="00662765" w:rsidRDefault="00662765" w:rsidP="00662765">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福祉用具レンタル</w:t>
            </w:r>
          </w:p>
          <w:p w:rsidR="00662765" w:rsidRPr="00487654" w:rsidRDefault="00487654" w:rsidP="00487654">
            <w:pPr>
              <w:spacing w:line="340" w:lineRule="exact"/>
              <w:ind w:firstLineChars="100" w:firstLine="280"/>
              <w:rPr>
                <w:rFonts w:asciiTheme="minorEastAsia" w:eastAsiaTheme="minorEastAsia" w:hAnsiTheme="minorEastAsia" w:hint="eastAsia"/>
                <w:sz w:val="28"/>
                <w:szCs w:val="28"/>
              </w:rPr>
            </w:pPr>
            <w:r w:rsidRPr="00487654">
              <w:rPr>
                <w:rFonts w:asciiTheme="minorEastAsia" w:eastAsiaTheme="minorEastAsia" w:hAnsiTheme="minorEastAsia" w:hint="eastAsia"/>
                <w:sz w:val="28"/>
                <w:szCs w:val="28"/>
              </w:rPr>
              <w:t>実態と見合っていない福祉用具レンタル制度を利用者の立場で改善していく手段は講じられているか</w:t>
            </w:r>
            <w:r>
              <w:rPr>
                <w:rFonts w:asciiTheme="minorEastAsia" w:eastAsiaTheme="minorEastAsia" w:hAnsiTheme="minorEastAsia" w:hint="eastAsia"/>
                <w:sz w:val="28"/>
                <w:szCs w:val="28"/>
              </w:rPr>
              <w:t>。</w:t>
            </w:r>
          </w:p>
          <w:p w:rsidR="00AC253D" w:rsidRPr="00487654" w:rsidRDefault="00AC253D" w:rsidP="00E909D6">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DD" w:rsidRDefault="00D070DD" w:rsidP="00C11278">
      <w:r>
        <w:separator/>
      </w:r>
    </w:p>
  </w:endnote>
  <w:endnote w:type="continuationSeparator" w:id="0">
    <w:p w:rsidR="00D070DD" w:rsidRDefault="00D070DD"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DD" w:rsidRDefault="00D070DD" w:rsidP="00C11278">
      <w:r>
        <w:separator/>
      </w:r>
    </w:p>
  </w:footnote>
  <w:footnote w:type="continuationSeparator" w:id="0">
    <w:p w:rsidR="00D070DD" w:rsidRDefault="00D070DD"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46576"/>
    <w:multiLevelType w:val="hybridMultilevel"/>
    <w:tmpl w:val="1544181A"/>
    <w:lvl w:ilvl="0" w:tplc="8D742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1F32D3"/>
    <w:rsid w:val="00217D4A"/>
    <w:rsid w:val="002213F8"/>
    <w:rsid w:val="00221831"/>
    <w:rsid w:val="0022296D"/>
    <w:rsid w:val="0023165D"/>
    <w:rsid w:val="00236B00"/>
    <w:rsid w:val="00252AD9"/>
    <w:rsid w:val="00260118"/>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A4897"/>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87654"/>
    <w:rsid w:val="004A5D34"/>
    <w:rsid w:val="004A6625"/>
    <w:rsid w:val="004B5C82"/>
    <w:rsid w:val="004C0A22"/>
    <w:rsid w:val="004C4461"/>
    <w:rsid w:val="004D08B6"/>
    <w:rsid w:val="004D36AD"/>
    <w:rsid w:val="004D6200"/>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2765"/>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169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070DD"/>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0A7F-F8E0-40C6-ACDC-81270F20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2021-02-08T01:33:00Z</cp:lastPrinted>
  <dcterms:created xsi:type="dcterms:W3CDTF">2021-02-16T01:49:00Z</dcterms:created>
  <dcterms:modified xsi:type="dcterms:W3CDTF">2021-02-16T01:49:00Z</dcterms:modified>
</cp:coreProperties>
</file>