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-171450</wp:posOffset>
                </wp:positionH>
                <wp:positionV relativeFrom="paragraph">
                  <wp:posOffset>0</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7D6F4B" w:rsidP="00AF7B65">
                            <w:pPr>
                              <w:spacing w:line="620" w:lineRule="exact"/>
                              <w:ind w:firstLineChars="100" w:firstLine="291"/>
                              <w:rPr>
                                <w:b/>
                                <w:color w:val="4472C4" w:themeColor="accent5"/>
                                <w:w w:val="90"/>
                                <w:sz w:val="32"/>
                                <w:szCs w:val="32"/>
                              </w:rPr>
                            </w:pPr>
                            <w:r>
                              <w:rPr>
                                <w:rFonts w:hint="eastAsia"/>
                                <w:b/>
                                <w:color w:val="4472C4" w:themeColor="accent5"/>
                                <w:w w:val="90"/>
                                <w:sz w:val="32"/>
                                <w:szCs w:val="32"/>
                              </w:rPr>
                              <w:t>選んで買える</w:t>
                            </w:r>
                            <w:r>
                              <w:rPr>
                                <w:b/>
                                <w:color w:val="4472C4" w:themeColor="accent5"/>
                                <w:w w:val="90"/>
                                <w:sz w:val="32"/>
                                <w:szCs w:val="32"/>
                              </w:rPr>
                              <w:t>移動販売車の導入へ</w:t>
                            </w:r>
                          </w:p>
                          <w:p w:rsidR="00907696" w:rsidRPr="00907696" w:rsidRDefault="007D6F4B" w:rsidP="007D6F4B">
                            <w:pPr>
                              <w:spacing w:line="620" w:lineRule="exact"/>
                              <w:ind w:firstLineChars="200" w:firstLine="1238"/>
                              <w:rPr>
                                <w:b/>
                                <w:color w:val="4472C4" w:themeColor="accent5"/>
                                <w:w w:val="110"/>
                                <w:sz w:val="56"/>
                                <w:szCs w:val="56"/>
                              </w:rPr>
                            </w:pPr>
                            <w:r>
                              <w:rPr>
                                <w:rFonts w:hint="eastAsia"/>
                                <w:b/>
                                <w:color w:val="4472C4" w:themeColor="accent5"/>
                                <w:w w:val="110"/>
                                <w:sz w:val="56"/>
                                <w:szCs w:val="56"/>
                              </w:rPr>
                              <w:t>買い物</w:t>
                            </w:r>
                            <w:r>
                              <w:rPr>
                                <w:b/>
                                <w:color w:val="4472C4" w:themeColor="accent5"/>
                                <w:w w:val="110"/>
                                <w:sz w:val="56"/>
                                <w:szCs w:val="56"/>
                              </w:rPr>
                              <w:t>弱者対策</w:t>
                            </w:r>
                            <w:r>
                              <w:rPr>
                                <w:rFonts w:hint="eastAsia"/>
                                <w:b/>
                                <w:color w:val="4472C4" w:themeColor="accent5"/>
                                <w:w w:val="110"/>
                                <w:sz w:val="56"/>
                                <w:szCs w:val="56"/>
                              </w:rPr>
                              <w:t>の</w:t>
                            </w:r>
                            <w:r>
                              <w:rPr>
                                <w:b/>
                                <w:color w:val="4472C4" w:themeColor="accent5"/>
                                <w:w w:val="110"/>
                                <w:sz w:val="56"/>
                                <w:szCs w:val="56"/>
                              </w:rPr>
                              <w:t>抜本的見直しを</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13.5pt;margin-top:0;width:546.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Xi10PeEAAAAJAQAADwAA&#10;AGRycy9kb3ducmV2LnhtbEyPS0/DMBCE70j8B2uRuKDWJlVTCHEqhHhI3Gh4iJsbL0lEvI5iNwn/&#10;nu0JLqtdzWj2m3w7u06MOITWk4bLpQKBVHnbUq3htXxYXIEI0ZA1nSfU8IMBtsXpSW4y6yd6wXEX&#10;a8EhFDKjoYmxz6QMVYPOhKXvkVj78oMzkc+hlnYwE4e7TiZKpdKZlvhDY3q8a7D63h2chs+L+uM5&#10;zI9v02q96u+fxnLzbkutz8/m2xsQEef4Z4YjPqNDwUx7fyAbRKdhkWy4S9TA8yirNF2D2POWXCuQ&#10;RS7/Nyh+AQAA//8DAFBLAQItABQABgAIAAAAIQC2gziS/gAAAOEBAAATAAAAAAAAAAAAAAAAAAAA&#10;AABbQ29udGVudF9UeXBlc10ueG1sUEsBAi0AFAAGAAgAAAAhADj9If/WAAAAlAEAAAsAAAAAAAAA&#10;AAAAAAAALwEAAF9yZWxzLy5yZWxzUEsBAi0AFAAGAAgAAAAhANyyvoaoAgAAmwUAAA4AAAAAAAAA&#10;AAAAAAAALgIAAGRycy9lMm9Eb2MueG1sUEsBAi0AFAAGAAgAAAAhAF4tdD3hAAAACQEAAA8AAAAA&#10;AAAAAAAAAAAAAgUAAGRycy9kb3ducmV2LnhtbFBLBQYAAAAABAAEAPMAAAAQBgAAAAA=&#10;" fillcolor="white [3201]" stroked="f" strokeweight=".5pt">
                <v:textbox>
                  <w:txbxContent>
                    <w:p w:rsidR="002C68F5" w:rsidRPr="002220B5" w:rsidRDefault="007D6F4B" w:rsidP="00AF7B65">
                      <w:pPr>
                        <w:spacing w:line="620" w:lineRule="exact"/>
                        <w:ind w:firstLineChars="100" w:firstLine="291"/>
                        <w:rPr>
                          <w:rFonts w:hint="eastAsia"/>
                          <w:b/>
                          <w:color w:val="4472C4" w:themeColor="accent5"/>
                          <w:w w:val="90"/>
                          <w:sz w:val="32"/>
                          <w:szCs w:val="32"/>
                        </w:rPr>
                      </w:pPr>
                      <w:r>
                        <w:rPr>
                          <w:rFonts w:hint="eastAsia"/>
                          <w:b/>
                          <w:color w:val="4472C4" w:themeColor="accent5"/>
                          <w:w w:val="90"/>
                          <w:sz w:val="32"/>
                          <w:szCs w:val="32"/>
                        </w:rPr>
                        <w:t>選んで買える</w:t>
                      </w:r>
                      <w:r>
                        <w:rPr>
                          <w:b/>
                          <w:color w:val="4472C4" w:themeColor="accent5"/>
                          <w:w w:val="90"/>
                          <w:sz w:val="32"/>
                          <w:szCs w:val="32"/>
                        </w:rPr>
                        <w:t>移動販売車の導入へ</w:t>
                      </w:r>
                    </w:p>
                    <w:p w:rsidR="00907696" w:rsidRPr="00907696" w:rsidRDefault="007D6F4B" w:rsidP="007D6F4B">
                      <w:pPr>
                        <w:spacing w:line="620" w:lineRule="exact"/>
                        <w:ind w:firstLineChars="200" w:firstLine="1238"/>
                        <w:rPr>
                          <w:rFonts w:hint="eastAsia"/>
                          <w:b/>
                          <w:color w:val="4472C4" w:themeColor="accent5"/>
                          <w:w w:val="110"/>
                          <w:sz w:val="56"/>
                          <w:szCs w:val="56"/>
                        </w:rPr>
                      </w:pPr>
                      <w:r>
                        <w:rPr>
                          <w:rFonts w:hint="eastAsia"/>
                          <w:b/>
                          <w:color w:val="4472C4" w:themeColor="accent5"/>
                          <w:w w:val="110"/>
                          <w:sz w:val="56"/>
                          <w:szCs w:val="56"/>
                        </w:rPr>
                        <w:t>買い物</w:t>
                      </w:r>
                      <w:r>
                        <w:rPr>
                          <w:b/>
                          <w:color w:val="4472C4" w:themeColor="accent5"/>
                          <w:w w:val="110"/>
                          <w:sz w:val="56"/>
                          <w:szCs w:val="56"/>
                        </w:rPr>
                        <w:t>弱者対策</w:t>
                      </w:r>
                      <w:r>
                        <w:rPr>
                          <w:rFonts w:hint="eastAsia"/>
                          <w:b/>
                          <w:color w:val="4472C4" w:themeColor="accent5"/>
                          <w:w w:val="110"/>
                          <w:sz w:val="56"/>
                          <w:szCs w:val="56"/>
                        </w:rPr>
                        <w:t>の</w:t>
                      </w:r>
                      <w:r>
                        <w:rPr>
                          <w:b/>
                          <w:color w:val="4472C4" w:themeColor="accent5"/>
                          <w:w w:val="110"/>
                          <w:sz w:val="56"/>
                          <w:szCs w:val="56"/>
                        </w:rPr>
                        <w:t>抜本的見直しを</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1E3AA8" w:rsidP="00C60942">
      <w:r>
        <w:rPr>
          <w:noProof/>
        </w:rPr>
        <mc:AlternateContent>
          <mc:Choice Requires="wps">
            <w:drawing>
              <wp:anchor distT="45720" distB="45720" distL="114300" distR="114300" simplePos="0" relativeHeight="251749376" behindDoc="0" locked="0" layoutInCell="1" allowOverlap="1">
                <wp:simplePos x="0" y="0"/>
                <wp:positionH relativeFrom="margin">
                  <wp:align>left</wp:align>
                </wp:positionH>
                <wp:positionV relativeFrom="paragraph">
                  <wp:posOffset>7658100</wp:posOffset>
                </wp:positionV>
                <wp:extent cx="6883400" cy="130492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30492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bookmarkStart w:id="0" w:name="_GoBack"/>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603pt;width:542pt;height:102.7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5QQQIAADUEAAAOAAAAZHJzL2Uyb0RvYy54bWysU8GO0zAQvSPxD5bvNGm33W2jpqulSxHS&#10;LiAtfIDjOI2F4wm226QcWwnxEfwC4sz35EcYO91S4IbIwZrJeN7MvHmeX7eVIlthrASd0uEgpkRo&#10;DrnU65S+f7d6NqXEOqZzpkCLlO6EpdeLp0/mTZ2IEZSgcmEIgmibNHVKS+fqJIosL0XF7ABqoTFY&#10;gKmYQ9eso9ywBtErFY3i+DJqwOS1AS6sxb+3fZAuAn5RCO7eFIUVjqiUYm8unCacmT+jxZwla8Pq&#10;UvJjG+wfuqiY1Fj0BHXLHCMbI/+CqiQ3YKFwAw5VBEUhuQgz4DTD+I9pHkpWizALkmPrE032/8Hy&#10;19u3hsgcd3dFiWYV7qg7fO7237r9j+7whXSHr93h0O2/o09Gnq+mtgmmPdSY6Nrn0GJumN3Wd8A/&#10;WKJhWTK9FjfGQFMKlmO/Q58ZnaX2ONaDZM095FiXbRwEoLYwlScT6SGIjnvbnXYlWkc4/rycTi/G&#10;MYY4xoYX8Xg2moQaLHlMr411LwVUxBspNSiGAM+2d9b5dljyeMVXs6BkvpJKBcess6UyZMtQOKvw&#10;HdF/u6Y0aVI6m2Btn6XB5wdNVdKhsJWsUjqN/efTWeLpeKHzYDsmVW9jJ0of+fGU9OS4NmvDak60&#10;Z5DvkDADvY7x3aFRgvlESYMaTqn9uGFGUKJeaSR9NhyPveiDM55cjdAx55HsPMI0R6iUOkp6c+nC&#10;Q+kHu8HlFDLQ5rfYd3JsGbUZ2Dy+Iy/+cz/c+vXaFz8BAAD//wMAUEsDBBQABgAIAAAAIQCWYIcw&#10;3gAAAAsBAAAPAAAAZHJzL2Rvd25yZXYueG1sTI/NTsMwEITvSLyDtUhcELVTpWkJcSpAAnHtzwM4&#10;8TaJiNdR7Dbp27M9wW12ZzX7TbGdXS8uOIbOk4ZkoUAg1d521Gg4Hj6fNyBCNGRN7wk1XDHAtry/&#10;K0xu/UQ7vOxjIziEQm40tDEOuZShbtGZsPADEnsnPzoTeRwbaUczcbjr5VKpTDrTEX9ozYAfLdY/&#10;+7PTcPqenlYvU/UVj+tdmr2bbl35q9aPD/PbK4iIc/w7hhs+o0PJTJU/kw2i18BFIm+XKmN189Um&#10;ZVWxSpNkBbIs5P8O5S8AAAD//wMAUEsBAi0AFAAGAAgAAAAhALaDOJL+AAAA4QEAABMAAAAAAAAA&#10;AAAAAAAAAAAAAFtDb250ZW50X1R5cGVzXS54bWxQSwECLQAUAAYACAAAACEAOP0h/9YAAACUAQAA&#10;CwAAAAAAAAAAAAAAAAAvAQAAX3JlbHMvLnJlbHNQSwECLQAUAAYACAAAACEAzthuUEECAAA1BAAA&#10;DgAAAAAAAAAAAAAAAAAuAgAAZHJzL2Uyb0RvYy54bWxQSwECLQAUAAYACAAAACEAlmCHMN4AAAAL&#10;AQAADwAAAAAAAAAAAAAAAACbBAAAZHJzL2Rvd25yZXYueG1sUEsFBgAAAAAEAAQA8wAAAKYFAAAA&#10;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bookmarkStart w:id="1" w:name="_GoBack"/>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bookmarkEnd w:id="1"/>
                    </w:p>
                  </w:txbxContent>
                </v:textbox>
                <w10:wrap type="square" anchorx="margin"/>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-85725</wp:posOffset>
                </wp:positionH>
                <wp:positionV relativeFrom="paragraph">
                  <wp:posOffset>5686425</wp:posOffset>
                </wp:positionV>
                <wp:extent cx="7019925" cy="18764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7019925"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1E1" w:rsidRPr="006E31E1" w:rsidRDefault="006E31E1" w:rsidP="006E31E1">
                            <w:pPr>
                              <w:spacing w:line="440" w:lineRule="exact"/>
                              <w:rPr>
                                <w:b/>
                                <w:sz w:val="28"/>
                                <w:szCs w:val="28"/>
                              </w:rPr>
                            </w:pPr>
                            <w:r w:rsidRPr="006E31E1">
                              <w:rPr>
                                <w:rFonts w:hint="eastAsia"/>
                                <w:b/>
                                <w:sz w:val="28"/>
                                <w:szCs w:val="28"/>
                              </w:rPr>
                              <w:t>販売車「まごころ便」が好評です。</w:t>
                            </w:r>
                          </w:p>
                          <w:p w:rsidR="006E31E1" w:rsidRPr="006E31E1" w:rsidRDefault="006E31E1" w:rsidP="006E31E1">
                            <w:pPr>
                              <w:spacing w:line="440" w:lineRule="exact"/>
                              <w:rPr>
                                <w:b/>
                                <w:sz w:val="28"/>
                                <w:szCs w:val="28"/>
                              </w:rPr>
                            </w:pPr>
                            <w:r w:rsidRPr="006E31E1">
                              <w:rPr>
                                <w:rFonts w:hint="eastAsia"/>
                                <w:b/>
                                <w:sz w:val="28"/>
                                <w:szCs w:val="28"/>
                              </w:rPr>
                              <w:t xml:space="preserve">　赤字ですが、事業を展開するパルシステム</w:t>
                            </w:r>
                            <w:r w:rsidRPr="006E31E1">
                              <w:rPr>
                                <w:b/>
                                <w:sz w:val="28"/>
                                <w:szCs w:val="28"/>
                              </w:rPr>
                              <w:t>（生協）は企業アピールにつながるとして、採算よりもイメージ</w:t>
                            </w:r>
                            <w:r w:rsidRPr="006E31E1">
                              <w:rPr>
                                <w:b/>
                                <w:sz w:val="28"/>
                                <w:szCs w:val="28"/>
                              </w:rPr>
                              <w:t>UP</w:t>
                            </w:r>
                            <w:r w:rsidRPr="006E31E1">
                              <w:rPr>
                                <w:b/>
                                <w:sz w:val="28"/>
                                <w:szCs w:val="28"/>
                              </w:rPr>
                              <w:t>を重視しています。市の援助</w:t>
                            </w:r>
                            <w:r w:rsidRPr="006E31E1">
                              <w:rPr>
                                <w:rFonts w:hint="eastAsia"/>
                                <w:b/>
                                <w:sz w:val="28"/>
                                <w:szCs w:val="28"/>
                              </w:rPr>
                              <w:t>も</w:t>
                            </w:r>
                            <w:r w:rsidRPr="006E31E1">
                              <w:rPr>
                                <w:b/>
                                <w:sz w:val="28"/>
                                <w:szCs w:val="28"/>
                              </w:rPr>
                              <w:t>手厚いものがあります。</w:t>
                            </w:r>
                          </w:p>
                          <w:p w:rsidR="006E31E1" w:rsidRPr="006E31E1" w:rsidRDefault="006E31E1" w:rsidP="006E31E1">
                            <w:pPr>
                              <w:spacing w:line="440" w:lineRule="exact"/>
                              <w:rPr>
                                <w:b/>
                                <w:sz w:val="20"/>
                                <w:szCs w:val="20"/>
                              </w:rPr>
                            </w:pPr>
                            <w:r w:rsidRPr="006E31E1">
                              <w:rPr>
                                <w:rFonts w:hint="eastAsia"/>
                                <w:b/>
                                <w:sz w:val="28"/>
                                <w:szCs w:val="28"/>
                              </w:rPr>
                              <w:t xml:space="preserve">　</w:t>
                            </w:r>
                            <w:r w:rsidRPr="006E31E1">
                              <w:rPr>
                                <w:b/>
                                <w:sz w:val="28"/>
                                <w:szCs w:val="28"/>
                              </w:rPr>
                              <w:t>採算</w:t>
                            </w:r>
                            <w:r>
                              <w:rPr>
                                <w:rFonts w:hint="eastAsia"/>
                                <w:b/>
                                <w:sz w:val="28"/>
                                <w:szCs w:val="28"/>
                              </w:rPr>
                              <w:t>本位</w:t>
                            </w:r>
                            <w:r>
                              <w:rPr>
                                <w:b/>
                                <w:sz w:val="28"/>
                                <w:szCs w:val="28"/>
                              </w:rPr>
                              <w:t>では</w:t>
                            </w:r>
                            <w:r w:rsidRPr="006E31E1">
                              <w:rPr>
                                <w:b/>
                                <w:sz w:val="28"/>
                                <w:szCs w:val="28"/>
                              </w:rPr>
                              <w:t>、いつまで</w:t>
                            </w:r>
                            <w:r>
                              <w:rPr>
                                <w:rFonts w:hint="eastAsia"/>
                                <w:b/>
                                <w:sz w:val="28"/>
                                <w:szCs w:val="28"/>
                              </w:rPr>
                              <w:t>も</w:t>
                            </w:r>
                            <w:r w:rsidRPr="006E31E1">
                              <w:rPr>
                                <w:b/>
                                <w:sz w:val="28"/>
                                <w:szCs w:val="28"/>
                              </w:rPr>
                              <w:t>事業は前進しません。</w:t>
                            </w:r>
                            <w:r w:rsidR="001E3AA8">
                              <w:rPr>
                                <w:rFonts w:hint="eastAsia"/>
                                <w:b/>
                                <w:sz w:val="28"/>
                                <w:szCs w:val="28"/>
                              </w:rPr>
                              <w:t>お年寄り</w:t>
                            </w:r>
                            <w:r w:rsidR="001E3AA8">
                              <w:rPr>
                                <w:b/>
                                <w:sz w:val="28"/>
                                <w:szCs w:val="28"/>
                              </w:rPr>
                              <w:t>から</w:t>
                            </w:r>
                            <w:r w:rsidRPr="006E31E1">
                              <w:rPr>
                                <w:rFonts w:hint="eastAsia"/>
                                <w:b/>
                                <w:sz w:val="28"/>
                                <w:szCs w:val="28"/>
                              </w:rPr>
                              <w:t>買物する</w:t>
                            </w:r>
                            <w:r w:rsidRPr="006E31E1">
                              <w:rPr>
                                <w:b/>
                                <w:sz w:val="28"/>
                                <w:szCs w:val="28"/>
                              </w:rPr>
                              <w:t>楽し</w:t>
                            </w:r>
                            <w:r w:rsidR="00BB106A">
                              <w:rPr>
                                <w:rFonts w:hint="eastAsia"/>
                                <w:b/>
                                <w:sz w:val="28"/>
                                <w:szCs w:val="28"/>
                              </w:rPr>
                              <w:t>み</w:t>
                            </w:r>
                            <w:r w:rsidR="001E3AA8">
                              <w:rPr>
                                <w:rFonts w:hint="eastAsia"/>
                                <w:b/>
                                <w:sz w:val="28"/>
                                <w:szCs w:val="28"/>
                              </w:rPr>
                              <w:t>を無くした</w:t>
                            </w:r>
                            <w:r w:rsidR="001E3AA8">
                              <w:rPr>
                                <w:b/>
                                <w:sz w:val="28"/>
                                <w:szCs w:val="28"/>
                              </w:rPr>
                              <w:t>ままでいいのでしょうか</w:t>
                            </w:r>
                            <w:r>
                              <w:rPr>
                                <w:b/>
                                <w:sz w:val="28"/>
                                <w:szCs w:val="28"/>
                              </w:rPr>
                              <w:t>。</w:t>
                            </w:r>
                            <w:r w:rsidRPr="006E31E1">
                              <w:rPr>
                                <w:b/>
                                <w:sz w:val="28"/>
                                <w:szCs w:val="28"/>
                              </w:rPr>
                              <w:t>9</w:t>
                            </w:r>
                            <w:r w:rsidRPr="006E31E1">
                              <w:rPr>
                                <w:b/>
                                <w:sz w:val="28"/>
                                <w:szCs w:val="28"/>
                              </w:rPr>
                              <w:t>月議会では</w:t>
                            </w:r>
                            <w:r w:rsidRPr="006E31E1">
                              <w:rPr>
                                <w:rFonts w:hint="eastAsia"/>
                                <w:b/>
                                <w:sz w:val="28"/>
                                <w:szCs w:val="28"/>
                              </w:rPr>
                              <w:t>予算編成の変更を求め</w:t>
                            </w:r>
                            <w:r w:rsidRPr="006E31E1">
                              <w:rPr>
                                <w:b/>
                                <w:sz w:val="28"/>
                                <w:szCs w:val="28"/>
                              </w:rPr>
                              <w:t>、要綱の</w:t>
                            </w:r>
                            <w:r w:rsidRPr="006E31E1">
                              <w:rPr>
                                <w:rFonts w:hint="eastAsia"/>
                                <w:b/>
                                <w:sz w:val="28"/>
                                <w:szCs w:val="28"/>
                              </w:rPr>
                              <w:t>見直し</w:t>
                            </w:r>
                            <w:r w:rsidRPr="006E31E1">
                              <w:rPr>
                                <w:b/>
                                <w:sz w:val="28"/>
                                <w:szCs w:val="28"/>
                              </w:rPr>
                              <w:t>を含め来年度予算の検討に入ると前向きな答弁を得る事が出来ました。</w:t>
                            </w:r>
                            <w:r w:rsidRPr="006E31E1">
                              <w:rPr>
                                <w:b/>
                                <w:sz w:val="20"/>
                                <w:szCs w:val="20"/>
                              </w:rPr>
                              <w:t>9</w:t>
                            </w:r>
                            <w:r w:rsidRPr="006E31E1">
                              <w:rPr>
                                <w:b/>
                                <w:sz w:val="20"/>
                                <w:szCs w:val="20"/>
                              </w:rPr>
                              <w:t>月</w:t>
                            </w:r>
                            <w:r w:rsidRPr="006E31E1">
                              <w:rPr>
                                <w:b/>
                                <w:sz w:val="20"/>
                                <w:szCs w:val="20"/>
                              </w:rPr>
                              <w:t>13</w:t>
                            </w:r>
                            <w:r w:rsidRPr="006E31E1">
                              <w:rPr>
                                <w:b/>
                                <w:sz w:val="20"/>
                                <w:szCs w:val="20"/>
                              </w:rPr>
                              <w:t>日</w:t>
                            </w:r>
                            <w:r w:rsidRPr="006E31E1">
                              <w:rPr>
                                <w:rFonts w:hint="eastAsia"/>
                                <w:b/>
                                <w:sz w:val="20"/>
                                <w:szCs w:val="20"/>
                              </w:rPr>
                              <w:t>決算議案質疑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9" type="#_x0000_t202" style="position:absolute;left:0;text-align:left;margin-left:-6.75pt;margin-top:447.75pt;width:552.75pt;height:147.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GorwIAAKUFAAAOAAAAZHJzL2Uyb0RvYy54bWysVM1u2zAMvg/YOwi6r07S9C+oU2QtOgwo&#10;2mLt0LMiS40xWdQkJXZ2TIBhD7FXGHbe8/hFRsl2knW9dNjFJsWPpPiJ5OlZVSiyENbloFPa3+tR&#10;IjSHLNePKf14f/nmmBLnmc6YAi1SuhSOno1fvzotzUgMYAYqE5ZgEO1GpUnpzHszShLHZ6Jgbg+M&#10;0GiUYAvmUbWPSWZZidELlQx6vcOkBJsZC1w4h6cXjZGOY3wpBfc3UjrhiUop3s3Hr43fafgm41M2&#10;erTMzHLeXoP9wy0KlmtMugl1wTwjc5v/FarIuQUH0u9xKBKQMuci1oDV9HtPqrmbMSNiLUiOMxua&#10;3P8Ly68Xt5bkGb7dASWaFfhG9fprvfpRr37V62+kXn+v1+t69RN1ghgkrDRuhH53Bj199RYqdO7O&#10;HR4GHippi/DHCgnakfrlhm5RecLx8KjXPzkZYFqOtv7x0eEQFYyfbN2Ndf6dgIIEIaUW3zPSzBZX&#10;zjfQDhKyOVB5dpkrFZXQQ+JcWbJg+PrKx0ti8D9QSpMypYf7B70YWENwbyIrHcKI2EVtulB6U2KU&#10;/FKJgFH6g5DIYqz0mdyMc6E3+SM6oCSmeolji9/e6iXOTR3oETOD9hvnItdgY/Vx7LaUZZ86ymSD&#10;x7fZqTuIvppWsX32uw6YQrbExrDQzJoz/DLHx7tizt8yi8OFvYALw9/gRypA8qGVKJmB/fLcecBj&#10;z6OVkhKHNaXu85xZQYl6r3EaTvrDYZjuqAwPjgao2F3LdNei58U5YEf0cTUZHsWA96oTpYXiAffK&#10;JGRFE9Mcc6fUd+K5b1YI7iUuJpMIwnk2zF/pO8ND6MByaM376oFZ0/avx9a/hm6s2ehJGzfY4Klh&#10;Mvcg89jjgeeG1ZZ/3AVxStq9FZbNrh5R2+06/g0AAP//AwBQSwMEFAAGAAgAAAAhACky+1DjAAAA&#10;DQEAAA8AAABkcnMvZG93bnJldi54bWxMj81OwzAQhO9IvIO1SFxQa6dRoAlxKoT4kXqjaUHc3Ngk&#10;EfE6it0kvD3bE9xmtJ9mZ/LNbDs2msG3DiVESwHMYOV0i7WEffm8WAPzQaFWnUMj4cd42BSXF7nK&#10;tJvwzYy7UDMKQZ8pCU0Ifca5rxpjlV+63iDdvtxgVSA71FwPaqJw2/GVELfcqhbpQ6N689iY6nt3&#10;shI+b+qPrZ9fDlOcxP3T61jevetSyuur+eEeWDBz+IPhXJ+qQ0Gdju6E2rNOwiKKE0IlrNOExJkQ&#10;6YrmHUlFaSSAFzn/v6L4BQAA//8DAFBLAQItABQABgAIAAAAIQC2gziS/gAAAOEBAAATAAAAAAAA&#10;AAAAAAAAAAAAAABbQ29udGVudF9UeXBlc10ueG1sUEsBAi0AFAAGAAgAAAAhADj9If/WAAAAlAEA&#10;AAsAAAAAAAAAAAAAAAAALwEAAF9yZWxzLy5yZWxzUEsBAi0AFAAGAAgAAAAhAFelEaivAgAApQUA&#10;AA4AAAAAAAAAAAAAAAAALgIAAGRycy9lMm9Eb2MueG1sUEsBAi0AFAAGAAgAAAAhACky+1DjAAAA&#10;DQEAAA8AAAAAAAAAAAAAAAAACQUAAGRycy9kb3ducmV2LnhtbFBLBQYAAAAABAAEAPMAAAAZBgAA&#10;AAA=&#10;" fillcolor="white [3201]" stroked="f" strokeweight=".5pt">
                <v:textbox>
                  <w:txbxContent>
                    <w:p w:rsidR="006E31E1" w:rsidRPr="006E31E1" w:rsidRDefault="006E31E1" w:rsidP="006E31E1">
                      <w:pPr>
                        <w:spacing w:line="440" w:lineRule="exact"/>
                        <w:rPr>
                          <w:b/>
                          <w:sz w:val="28"/>
                          <w:szCs w:val="28"/>
                        </w:rPr>
                      </w:pPr>
                      <w:r w:rsidRPr="006E31E1">
                        <w:rPr>
                          <w:rFonts w:hint="eastAsia"/>
                          <w:b/>
                          <w:sz w:val="28"/>
                          <w:szCs w:val="28"/>
                        </w:rPr>
                        <w:t>販売車「まごころ便」が好評です。</w:t>
                      </w:r>
                    </w:p>
                    <w:p w:rsidR="006E31E1" w:rsidRPr="006E31E1" w:rsidRDefault="006E31E1" w:rsidP="006E31E1">
                      <w:pPr>
                        <w:spacing w:line="440" w:lineRule="exact"/>
                        <w:rPr>
                          <w:b/>
                          <w:sz w:val="28"/>
                          <w:szCs w:val="28"/>
                        </w:rPr>
                      </w:pPr>
                      <w:r w:rsidRPr="006E31E1">
                        <w:rPr>
                          <w:rFonts w:hint="eastAsia"/>
                          <w:b/>
                          <w:sz w:val="28"/>
                          <w:szCs w:val="28"/>
                        </w:rPr>
                        <w:t xml:space="preserve">　赤字ですが、事業を展開するパルシステム</w:t>
                      </w:r>
                      <w:r w:rsidRPr="006E31E1">
                        <w:rPr>
                          <w:b/>
                          <w:sz w:val="28"/>
                          <w:szCs w:val="28"/>
                        </w:rPr>
                        <w:t>（生協）は企業アピールにつながるとして、採算よりもイメージ</w:t>
                      </w:r>
                      <w:r w:rsidRPr="006E31E1">
                        <w:rPr>
                          <w:b/>
                          <w:sz w:val="28"/>
                          <w:szCs w:val="28"/>
                        </w:rPr>
                        <w:t>UP</w:t>
                      </w:r>
                      <w:r w:rsidRPr="006E31E1">
                        <w:rPr>
                          <w:b/>
                          <w:sz w:val="28"/>
                          <w:szCs w:val="28"/>
                        </w:rPr>
                        <w:t>を重視しています。市の援助</w:t>
                      </w:r>
                      <w:r w:rsidRPr="006E31E1">
                        <w:rPr>
                          <w:rFonts w:hint="eastAsia"/>
                          <w:b/>
                          <w:sz w:val="28"/>
                          <w:szCs w:val="28"/>
                        </w:rPr>
                        <w:t>も</w:t>
                      </w:r>
                      <w:r w:rsidRPr="006E31E1">
                        <w:rPr>
                          <w:b/>
                          <w:sz w:val="28"/>
                          <w:szCs w:val="28"/>
                        </w:rPr>
                        <w:t>手厚いものがあります。</w:t>
                      </w:r>
                    </w:p>
                    <w:p w:rsidR="006E31E1" w:rsidRPr="006E31E1" w:rsidRDefault="006E31E1" w:rsidP="006E31E1">
                      <w:pPr>
                        <w:spacing w:line="440" w:lineRule="exact"/>
                        <w:rPr>
                          <w:b/>
                          <w:sz w:val="20"/>
                          <w:szCs w:val="20"/>
                        </w:rPr>
                      </w:pPr>
                      <w:r w:rsidRPr="006E31E1">
                        <w:rPr>
                          <w:rFonts w:hint="eastAsia"/>
                          <w:b/>
                          <w:sz w:val="28"/>
                          <w:szCs w:val="28"/>
                        </w:rPr>
                        <w:t xml:space="preserve">　</w:t>
                      </w:r>
                      <w:r w:rsidRPr="006E31E1">
                        <w:rPr>
                          <w:b/>
                          <w:sz w:val="28"/>
                          <w:szCs w:val="28"/>
                        </w:rPr>
                        <w:t>採算</w:t>
                      </w:r>
                      <w:r>
                        <w:rPr>
                          <w:rFonts w:hint="eastAsia"/>
                          <w:b/>
                          <w:sz w:val="28"/>
                          <w:szCs w:val="28"/>
                        </w:rPr>
                        <w:t>本位</w:t>
                      </w:r>
                      <w:r>
                        <w:rPr>
                          <w:b/>
                          <w:sz w:val="28"/>
                          <w:szCs w:val="28"/>
                        </w:rPr>
                        <w:t>では</w:t>
                      </w:r>
                      <w:r w:rsidRPr="006E31E1">
                        <w:rPr>
                          <w:b/>
                          <w:sz w:val="28"/>
                          <w:szCs w:val="28"/>
                        </w:rPr>
                        <w:t>、いつまで</w:t>
                      </w:r>
                      <w:r>
                        <w:rPr>
                          <w:rFonts w:hint="eastAsia"/>
                          <w:b/>
                          <w:sz w:val="28"/>
                          <w:szCs w:val="28"/>
                        </w:rPr>
                        <w:t>も</w:t>
                      </w:r>
                      <w:r w:rsidRPr="006E31E1">
                        <w:rPr>
                          <w:b/>
                          <w:sz w:val="28"/>
                          <w:szCs w:val="28"/>
                        </w:rPr>
                        <w:t>事業は前進しません。</w:t>
                      </w:r>
                      <w:r w:rsidR="001E3AA8">
                        <w:rPr>
                          <w:rFonts w:hint="eastAsia"/>
                          <w:b/>
                          <w:sz w:val="28"/>
                          <w:szCs w:val="28"/>
                        </w:rPr>
                        <w:t>お年寄り</w:t>
                      </w:r>
                      <w:r w:rsidR="001E3AA8">
                        <w:rPr>
                          <w:b/>
                          <w:sz w:val="28"/>
                          <w:szCs w:val="28"/>
                        </w:rPr>
                        <w:t>から</w:t>
                      </w:r>
                      <w:r w:rsidRPr="006E31E1">
                        <w:rPr>
                          <w:rFonts w:hint="eastAsia"/>
                          <w:b/>
                          <w:sz w:val="28"/>
                          <w:szCs w:val="28"/>
                        </w:rPr>
                        <w:t>買物する</w:t>
                      </w:r>
                      <w:r w:rsidRPr="006E31E1">
                        <w:rPr>
                          <w:b/>
                          <w:sz w:val="28"/>
                          <w:szCs w:val="28"/>
                        </w:rPr>
                        <w:t>楽し</w:t>
                      </w:r>
                      <w:r w:rsidR="00BB106A">
                        <w:rPr>
                          <w:rFonts w:hint="eastAsia"/>
                          <w:b/>
                          <w:sz w:val="28"/>
                          <w:szCs w:val="28"/>
                        </w:rPr>
                        <w:t>み</w:t>
                      </w:r>
                      <w:r w:rsidR="001E3AA8">
                        <w:rPr>
                          <w:rFonts w:hint="eastAsia"/>
                          <w:b/>
                          <w:sz w:val="28"/>
                          <w:szCs w:val="28"/>
                        </w:rPr>
                        <w:t>を無くした</w:t>
                      </w:r>
                      <w:r w:rsidR="001E3AA8">
                        <w:rPr>
                          <w:b/>
                          <w:sz w:val="28"/>
                          <w:szCs w:val="28"/>
                        </w:rPr>
                        <w:t>ままでいいのでしょうか</w:t>
                      </w:r>
                      <w:r>
                        <w:rPr>
                          <w:b/>
                          <w:sz w:val="28"/>
                          <w:szCs w:val="28"/>
                        </w:rPr>
                        <w:t>。</w:t>
                      </w:r>
                      <w:r w:rsidRPr="006E31E1">
                        <w:rPr>
                          <w:b/>
                          <w:sz w:val="28"/>
                          <w:szCs w:val="28"/>
                        </w:rPr>
                        <w:t>9</w:t>
                      </w:r>
                      <w:r w:rsidRPr="006E31E1">
                        <w:rPr>
                          <w:b/>
                          <w:sz w:val="28"/>
                          <w:szCs w:val="28"/>
                        </w:rPr>
                        <w:t>月議会では</w:t>
                      </w:r>
                      <w:r w:rsidRPr="006E31E1">
                        <w:rPr>
                          <w:rFonts w:hint="eastAsia"/>
                          <w:b/>
                          <w:sz w:val="28"/>
                          <w:szCs w:val="28"/>
                        </w:rPr>
                        <w:t>予算編成の変更を求め</w:t>
                      </w:r>
                      <w:r w:rsidRPr="006E31E1">
                        <w:rPr>
                          <w:b/>
                          <w:sz w:val="28"/>
                          <w:szCs w:val="28"/>
                        </w:rPr>
                        <w:t>、要綱の</w:t>
                      </w:r>
                      <w:r w:rsidRPr="006E31E1">
                        <w:rPr>
                          <w:rFonts w:hint="eastAsia"/>
                          <w:b/>
                          <w:sz w:val="28"/>
                          <w:szCs w:val="28"/>
                        </w:rPr>
                        <w:t>見直し</w:t>
                      </w:r>
                      <w:r w:rsidRPr="006E31E1">
                        <w:rPr>
                          <w:b/>
                          <w:sz w:val="28"/>
                          <w:szCs w:val="28"/>
                        </w:rPr>
                        <w:t>を含め来年度予算の検討に入ると前向きな答弁を得る事が出来ました。</w:t>
                      </w:r>
                      <w:r w:rsidRPr="006E31E1">
                        <w:rPr>
                          <w:b/>
                          <w:sz w:val="20"/>
                          <w:szCs w:val="20"/>
                        </w:rPr>
                        <w:t>9</w:t>
                      </w:r>
                      <w:r w:rsidRPr="006E31E1">
                        <w:rPr>
                          <w:b/>
                          <w:sz w:val="20"/>
                          <w:szCs w:val="20"/>
                        </w:rPr>
                        <w:t>月</w:t>
                      </w:r>
                      <w:r w:rsidRPr="006E31E1">
                        <w:rPr>
                          <w:b/>
                          <w:sz w:val="20"/>
                          <w:szCs w:val="20"/>
                        </w:rPr>
                        <w:t>13</w:t>
                      </w:r>
                      <w:r w:rsidRPr="006E31E1">
                        <w:rPr>
                          <w:b/>
                          <w:sz w:val="20"/>
                          <w:szCs w:val="20"/>
                        </w:rPr>
                        <w:t>日</w:t>
                      </w:r>
                      <w:r w:rsidRPr="006E31E1">
                        <w:rPr>
                          <w:rFonts w:hint="eastAsia"/>
                          <w:b/>
                          <w:sz w:val="20"/>
                          <w:szCs w:val="20"/>
                        </w:rPr>
                        <w:t>決算議案質疑</w:t>
                      </w:r>
                    </w:p>
                  </w:txbxContent>
                </v:textbox>
              </v:shape>
            </w:pict>
          </mc:Fallback>
        </mc:AlternateContent>
      </w:r>
      <w:r w:rsidR="006E31E1">
        <w:rPr>
          <w:noProof/>
        </w:rPr>
        <mc:AlternateContent>
          <mc:Choice Requires="wps">
            <w:drawing>
              <wp:anchor distT="0" distB="0" distL="114300" distR="114300" simplePos="0" relativeHeight="251745280" behindDoc="0" locked="0" layoutInCell="1" allowOverlap="1">
                <wp:simplePos x="0" y="0"/>
                <wp:positionH relativeFrom="column">
                  <wp:posOffset>3390900</wp:posOffset>
                </wp:positionH>
                <wp:positionV relativeFrom="paragraph">
                  <wp:posOffset>2619375</wp:posOffset>
                </wp:positionV>
                <wp:extent cx="3543300" cy="30765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543300" cy="307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BF3" w:rsidRPr="006E31E1" w:rsidRDefault="009C7BF3" w:rsidP="009C7BF3">
                            <w:pPr>
                              <w:spacing w:line="340" w:lineRule="exact"/>
                              <w:rPr>
                                <w:rFonts w:ascii="HGS創英角ﾎﾟｯﾌﾟ体" w:eastAsia="HGS創英角ﾎﾟｯﾌﾟ体" w:hAnsi="HGS創英角ﾎﾟｯﾌﾟ体"/>
                                <w:color w:val="00B050"/>
                                <w:sz w:val="32"/>
                                <w:szCs w:val="32"/>
                              </w:rPr>
                            </w:pPr>
                            <w:r w:rsidRPr="006E31E1">
                              <w:rPr>
                                <w:rFonts w:ascii="HGS創英角ﾎﾟｯﾌﾟ体" w:eastAsia="HGS創英角ﾎﾟｯﾌﾟ体" w:hAnsi="HGS創英角ﾎﾟｯﾌﾟ体" w:hint="eastAsia"/>
                                <w:color w:val="00B050"/>
                                <w:sz w:val="32"/>
                                <w:szCs w:val="32"/>
                              </w:rPr>
                              <w:t>移動販売車</w:t>
                            </w:r>
                            <w:r w:rsidRPr="006E31E1">
                              <w:rPr>
                                <w:rFonts w:ascii="HGS創英角ﾎﾟｯﾌﾟ体" w:eastAsia="HGS創英角ﾎﾟｯﾌﾟ体" w:hAnsi="HGS創英角ﾎﾟｯﾌﾟ体"/>
                                <w:color w:val="00B050"/>
                                <w:sz w:val="32"/>
                                <w:szCs w:val="32"/>
                              </w:rPr>
                              <w:t>の活用で</w:t>
                            </w:r>
                          </w:p>
                          <w:p w:rsidR="009C7BF3" w:rsidRPr="006E31E1" w:rsidRDefault="009C7BF3" w:rsidP="006E31E1">
                            <w:pPr>
                              <w:spacing w:line="440" w:lineRule="exact"/>
                              <w:rPr>
                                <w:b/>
                                <w:sz w:val="28"/>
                                <w:szCs w:val="28"/>
                              </w:rPr>
                            </w:pPr>
                            <w:r w:rsidRPr="006E31E1">
                              <w:rPr>
                                <w:rFonts w:hint="eastAsia"/>
                                <w:b/>
                                <w:sz w:val="28"/>
                                <w:szCs w:val="28"/>
                              </w:rPr>
                              <w:t xml:space="preserve">　一番効果的なのは</w:t>
                            </w:r>
                            <w:r w:rsidRPr="006E31E1">
                              <w:rPr>
                                <w:b/>
                                <w:sz w:val="28"/>
                                <w:szCs w:val="28"/>
                              </w:rPr>
                              <w:t>移動販売車ですが、市の事業は商店街が福祉施設などに販売に行くものが主です。移動販売車は</w:t>
                            </w:r>
                            <w:r w:rsidRPr="006E31E1">
                              <w:rPr>
                                <w:rFonts w:hint="eastAsia"/>
                                <w:b/>
                                <w:sz w:val="28"/>
                                <w:szCs w:val="28"/>
                              </w:rPr>
                              <w:t>経費が嵩むので</w:t>
                            </w:r>
                            <w:r w:rsidRPr="006E31E1">
                              <w:rPr>
                                <w:b/>
                                <w:sz w:val="28"/>
                                <w:szCs w:val="28"/>
                              </w:rPr>
                              <w:t>どうしても赤字に、それを承知</w:t>
                            </w:r>
                            <w:r w:rsidRPr="006E31E1">
                              <w:rPr>
                                <w:rFonts w:hint="eastAsia"/>
                                <w:b/>
                                <w:sz w:val="28"/>
                                <w:szCs w:val="28"/>
                              </w:rPr>
                              <w:t>で</w:t>
                            </w:r>
                            <w:r w:rsidRPr="006E31E1">
                              <w:rPr>
                                <w:b/>
                                <w:sz w:val="28"/>
                                <w:szCs w:val="28"/>
                              </w:rPr>
                              <w:t>手を</w:t>
                            </w:r>
                            <w:r w:rsidRPr="006E31E1">
                              <w:rPr>
                                <w:rFonts w:hint="eastAsia"/>
                                <w:b/>
                                <w:sz w:val="28"/>
                                <w:szCs w:val="28"/>
                              </w:rPr>
                              <w:t>挙げる</w:t>
                            </w:r>
                            <w:r w:rsidRPr="006E31E1">
                              <w:rPr>
                                <w:b/>
                                <w:sz w:val="28"/>
                                <w:szCs w:val="28"/>
                              </w:rPr>
                              <w:t>業者は</w:t>
                            </w:r>
                            <w:r w:rsidRPr="006E31E1">
                              <w:rPr>
                                <w:rFonts w:hint="eastAsia"/>
                                <w:b/>
                                <w:sz w:val="28"/>
                                <w:szCs w:val="28"/>
                              </w:rPr>
                              <w:t>ほとんどいません。</w:t>
                            </w:r>
                            <w:r w:rsidRPr="006E31E1">
                              <w:rPr>
                                <w:b/>
                                <w:sz w:val="28"/>
                                <w:szCs w:val="28"/>
                              </w:rPr>
                              <w:t>買い物弱者は</w:t>
                            </w:r>
                            <w:r w:rsidRPr="006E31E1">
                              <w:rPr>
                                <w:rFonts w:hint="eastAsia"/>
                                <w:b/>
                                <w:sz w:val="28"/>
                                <w:szCs w:val="28"/>
                              </w:rPr>
                              <w:t>全国的な問題ですが</w:t>
                            </w:r>
                            <w:r w:rsidRPr="006E31E1">
                              <w:rPr>
                                <w:b/>
                                <w:sz w:val="28"/>
                                <w:szCs w:val="28"/>
                              </w:rPr>
                              <w:t>、移動販売車の取組は藤枝市外</w:t>
                            </w:r>
                            <w:r w:rsidRPr="006E31E1">
                              <w:rPr>
                                <w:rFonts w:hint="eastAsia"/>
                                <w:b/>
                                <w:sz w:val="28"/>
                                <w:szCs w:val="28"/>
                              </w:rPr>
                              <w:t>でも</w:t>
                            </w:r>
                            <w:r w:rsidRPr="006E31E1">
                              <w:rPr>
                                <w:b/>
                                <w:sz w:val="28"/>
                                <w:szCs w:val="28"/>
                              </w:rPr>
                              <w:t>ほとんど進んでいません。</w:t>
                            </w:r>
                          </w:p>
                          <w:p w:rsidR="006E31E1" w:rsidRPr="006E31E1" w:rsidRDefault="009C7BF3" w:rsidP="006E31E1">
                            <w:pPr>
                              <w:spacing w:line="440" w:lineRule="exact"/>
                              <w:rPr>
                                <w:b/>
                                <w:sz w:val="28"/>
                                <w:szCs w:val="28"/>
                              </w:rPr>
                            </w:pPr>
                            <w:r w:rsidRPr="006E31E1">
                              <w:rPr>
                                <w:rFonts w:hint="eastAsia"/>
                                <w:b/>
                                <w:sz w:val="28"/>
                                <w:szCs w:val="28"/>
                              </w:rPr>
                              <w:t xml:space="preserve">　</w:t>
                            </w:r>
                            <w:r w:rsidRPr="006E31E1">
                              <w:rPr>
                                <w:b/>
                                <w:sz w:val="28"/>
                                <w:szCs w:val="28"/>
                              </w:rPr>
                              <w:t>人口</w:t>
                            </w:r>
                            <w:r w:rsidRPr="006E31E1">
                              <w:rPr>
                                <w:rFonts w:hint="eastAsia"/>
                                <w:b/>
                                <w:sz w:val="28"/>
                                <w:szCs w:val="28"/>
                              </w:rPr>
                              <w:t>が</w:t>
                            </w:r>
                            <w:r w:rsidRPr="006E31E1">
                              <w:rPr>
                                <w:b/>
                                <w:sz w:val="28"/>
                                <w:szCs w:val="28"/>
                              </w:rPr>
                              <w:t>藤枝とほぼ同じ</w:t>
                            </w:r>
                            <w:r w:rsidR="001E3AA8">
                              <w:rPr>
                                <w:rFonts w:hint="eastAsia"/>
                                <w:b/>
                                <w:sz w:val="28"/>
                                <w:szCs w:val="28"/>
                              </w:rPr>
                              <w:t>の</w:t>
                            </w:r>
                            <w:r w:rsidRPr="006E31E1">
                              <w:rPr>
                                <w:b/>
                                <w:sz w:val="28"/>
                                <w:szCs w:val="28"/>
                              </w:rPr>
                              <w:t>千葉県野田市では、市内</w:t>
                            </w:r>
                            <w:r w:rsidRPr="006E31E1">
                              <w:rPr>
                                <w:rFonts w:hint="eastAsia"/>
                                <w:b/>
                                <w:sz w:val="28"/>
                                <w:szCs w:val="28"/>
                              </w:rPr>
                              <w:t>37</w:t>
                            </w:r>
                            <w:r w:rsidRPr="006E31E1">
                              <w:rPr>
                                <w:rFonts w:hint="eastAsia"/>
                                <w:b/>
                                <w:sz w:val="28"/>
                                <w:szCs w:val="28"/>
                              </w:rPr>
                              <w:t>か所</w:t>
                            </w:r>
                            <w:r w:rsidRPr="006E31E1">
                              <w:rPr>
                                <w:b/>
                                <w:sz w:val="28"/>
                                <w:szCs w:val="28"/>
                              </w:rPr>
                              <w:t>を週</w:t>
                            </w:r>
                            <w:r w:rsidRPr="006E31E1">
                              <w:rPr>
                                <w:b/>
                                <w:sz w:val="28"/>
                                <w:szCs w:val="28"/>
                              </w:rPr>
                              <w:t>2</w:t>
                            </w:r>
                            <w:r w:rsidRPr="006E31E1">
                              <w:rPr>
                                <w:b/>
                                <w:sz w:val="28"/>
                                <w:szCs w:val="28"/>
                              </w:rPr>
                              <w:t>回巡回する移動</w:t>
                            </w:r>
                          </w:p>
                          <w:p w:rsidR="009C7BF3" w:rsidRPr="006E31E1" w:rsidRDefault="009C7BF3" w:rsidP="009C7BF3">
                            <w:pPr>
                              <w:spacing w:line="340" w:lineRule="exact"/>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67pt;margin-top:206.25pt;width:279pt;height:24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HNrwIAAKUFAAAOAAAAZHJzL2Uyb0RvYy54bWysVM1uEzEQviPxDpbvdDdN0kLUTRVaFSFV&#10;bUWLena8drPC6zG2k2w4JhLiIXgFxJnn2Rdh7N1NQumliMvu2PPNjOebn5PTqlRkIawrQGe0d5BS&#10;IjSHvNAPGf14d/HqNSXOM50zBVpkdCUcPR2/fHGyNCNxCDNQubAEnWg3WpqMzrw3oyRxfCZK5g7A&#10;CI1KCbZkHo/2IcktW6L3UiWHaXqULMHmxgIXzuHteaOk4+hfSsH9tZROeKIyim/z8Wvjdxq+yfiE&#10;jR4sM7OCt89g//CKkhUag25dnTPPyNwWf7kqC27BgfQHHMoEpCy4iDlgNr30UTa3M2ZEzAXJcWZL&#10;k/t/bvnV4saSIsfa9SnRrMQa1Zuv9fpHvf5Vb76RevO93mzq9U88E8QgYUvjRmh3a9DSV2+hQuPu&#10;3uFl4KGStgx/zJCgHqlfbekWlSccL/vDQb+fooqjrp8eHw2Ph8FPsjM31vl3AkoShIxarGekmS0u&#10;nW+gHSREc6CK/KJQKh5CD4kzZcmCYfWVj49E53+glCbLjB71h2l0rCGYN56VDm5E7KI2XEi9STFK&#10;fqVEwCj9QUhkMWb6RGzGudDb+BEdUBJDPcewxe9e9RzjJg+0iJFB+61xWWiwMfs4djvK8k8dZbLB&#10;Y2328g6ir6ZVbJ9B1wFTyFfYGBaaWXOGXxRYvEvm/A2zOFxYcFwY/ho/UgGSD61EyQzsl6fuAx57&#10;HrWULHFYM+o+z5kVlKj3GqfhTW8wCNMdD4Ph8SEe7L5muq/R8/IMsCN6uJoMj2LAe9WJ0kJ5j3tl&#10;EqKiimmOsTPqO/HMNysE9xIXk0kE4Twb5i/1reHBdWA5tOZddc+safvXY+tfQTfWbPSojRtssNQw&#10;mXuQRezxwHPDass/7oI4Je3eCstm/xxRu+06/g0AAP//AwBQSwMEFAAGAAgAAAAhAFWRtpbjAAAA&#10;DAEAAA8AAABkcnMvZG93bnJldi54bWxMj8FOwzAQRO9I/IO1SFwQtZs0tA3ZVAgBlbjRtCBubrwk&#10;EbEdxW4S/h73BMfZGc2+yTaTbtlAvWusQZjPBDAypVWNqRD2xfPtCpjz0ijZWkMIP+Rgk19eZDJV&#10;djRvNOx8xUKJcalEqL3vUs5dWZOWbmY7MsH7sr2WPsi+4qqXYyjXLY+EuONaNiZ8qGVHjzWV37uT&#10;Rvi8qT5e3fRyGOMk7p62Q7F8VwXi9dX0cA/M0+T/wnDGD+iQB6ajPRnlWIuQxIuwxSMs5lEC7JwQ&#10;6yicjgir9VIAzzP+f0T+CwAA//8DAFBLAQItABQABgAIAAAAIQC2gziS/gAAAOEBAAATAAAAAAAA&#10;AAAAAAAAAAAAAABbQ29udGVudF9UeXBlc10ueG1sUEsBAi0AFAAGAAgAAAAhADj9If/WAAAAlAEA&#10;AAsAAAAAAAAAAAAAAAAALwEAAF9yZWxzLy5yZWxzUEsBAi0AFAAGAAgAAAAhAMonMc2vAgAApQUA&#10;AA4AAAAAAAAAAAAAAAAALgIAAGRycy9lMm9Eb2MueG1sUEsBAi0AFAAGAAgAAAAhAFWRtpbjAAAA&#10;DAEAAA8AAAAAAAAAAAAAAAAACQUAAGRycy9kb3ducmV2LnhtbFBLBQYAAAAABAAEAPMAAAAZBgAA&#10;AAA=&#10;" fillcolor="white [3201]" stroked="f" strokeweight=".5pt">
                <v:textbox>
                  <w:txbxContent>
                    <w:p w:rsidR="009C7BF3" w:rsidRPr="006E31E1" w:rsidRDefault="009C7BF3" w:rsidP="009C7BF3">
                      <w:pPr>
                        <w:spacing w:line="340" w:lineRule="exact"/>
                        <w:rPr>
                          <w:rFonts w:ascii="HGS創英角ﾎﾟｯﾌﾟ体" w:eastAsia="HGS創英角ﾎﾟｯﾌﾟ体" w:hAnsi="HGS創英角ﾎﾟｯﾌﾟ体"/>
                          <w:color w:val="00B050"/>
                          <w:sz w:val="32"/>
                          <w:szCs w:val="32"/>
                        </w:rPr>
                      </w:pPr>
                      <w:r w:rsidRPr="006E31E1">
                        <w:rPr>
                          <w:rFonts w:ascii="HGS創英角ﾎﾟｯﾌﾟ体" w:eastAsia="HGS創英角ﾎﾟｯﾌﾟ体" w:hAnsi="HGS創英角ﾎﾟｯﾌﾟ体" w:hint="eastAsia"/>
                          <w:color w:val="00B050"/>
                          <w:sz w:val="32"/>
                          <w:szCs w:val="32"/>
                        </w:rPr>
                        <w:t>移動販売車</w:t>
                      </w:r>
                      <w:r w:rsidRPr="006E31E1">
                        <w:rPr>
                          <w:rFonts w:ascii="HGS創英角ﾎﾟｯﾌﾟ体" w:eastAsia="HGS創英角ﾎﾟｯﾌﾟ体" w:hAnsi="HGS創英角ﾎﾟｯﾌﾟ体"/>
                          <w:color w:val="00B050"/>
                          <w:sz w:val="32"/>
                          <w:szCs w:val="32"/>
                        </w:rPr>
                        <w:t>の活用で</w:t>
                      </w:r>
                    </w:p>
                    <w:p w:rsidR="009C7BF3" w:rsidRPr="006E31E1" w:rsidRDefault="009C7BF3" w:rsidP="006E31E1">
                      <w:pPr>
                        <w:spacing w:line="440" w:lineRule="exact"/>
                        <w:rPr>
                          <w:b/>
                          <w:sz w:val="28"/>
                          <w:szCs w:val="28"/>
                        </w:rPr>
                      </w:pPr>
                      <w:r w:rsidRPr="006E31E1">
                        <w:rPr>
                          <w:rFonts w:hint="eastAsia"/>
                          <w:b/>
                          <w:sz w:val="28"/>
                          <w:szCs w:val="28"/>
                        </w:rPr>
                        <w:t xml:space="preserve">　一番効果的なのは</w:t>
                      </w:r>
                      <w:r w:rsidRPr="006E31E1">
                        <w:rPr>
                          <w:b/>
                          <w:sz w:val="28"/>
                          <w:szCs w:val="28"/>
                        </w:rPr>
                        <w:t>移動販売車ですが、市の事業は商店街が福祉施設などに販売に行くものが主です。移動販売車は</w:t>
                      </w:r>
                      <w:r w:rsidRPr="006E31E1">
                        <w:rPr>
                          <w:rFonts w:hint="eastAsia"/>
                          <w:b/>
                          <w:sz w:val="28"/>
                          <w:szCs w:val="28"/>
                        </w:rPr>
                        <w:t>経費が嵩むので</w:t>
                      </w:r>
                      <w:r w:rsidRPr="006E31E1">
                        <w:rPr>
                          <w:b/>
                          <w:sz w:val="28"/>
                          <w:szCs w:val="28"/>
                        </w:rPr>
                        <w:t>どうしても赤字に、それを承知</w:t>
                      </w:r>
                      <w:r w:rsidRPr="006E31E1">
                        <w:rPr>
                          <w:rFonts w:hint="eastAsia"/>
                          <w:b/>
                          <w:sz w:val="28"/>
                          <w:szCs w:val="28"/>
                        </w:rPr>
                        <w:t>で</w:t>
                      </w:r>
                      <w:r w:rsidRPr="006E31E1">
                        <w:rPr>
                          <w:b/>
                          <w:sz w:val="28"/>
                          <w:szCs w:val="28"/>
                        </w:rPr>
                        <w:t>手を</w:t>
                      </w:r>
                      <w:r w:rsidRPr="006E31E1">
                        <w:rPr>
                          <w:rFonts w:hint="eastAsia"/>
                          <w:b/>
                          <w:sz w:val="28"/>
                          <w:szCs w:val="28"/>
                        </w:rPr>
                        <w:t>挙げる</w:t>
                      </w:r>
                      <w:r w:rsidRPr="006E31E1">
                        <w:rPr>
                          <w:b/>
                          <w:sz w:val="28"/>
                          <w:szCs w:val="28"/>
                        </w:rPr>
                        <w:t>業者は</w:t>
                      </w:r>
                      <w:r w:rsidRPr="006E31E1">
                        <w:rPr>
                          <w:rFonts w:hint="eastAsia"/>
                          <w:b/>
                          <w:sz w:val="28"/>
                          <w:szCs w:val="28"/>
                        </w:rPr>
                        <w:t>ほとんどいません。</w:t>
                      </w:r>
                      <w:r w:rsidRPr="006E31E1">
                        <w:rPr>
                          <w:b/>
                          <w:sz w:val="28"/>
                          <w:szCs w:val="28"/>
                        </w:rPr>
                        <w:t>買い物弱者は</w:t>
                      </w:r>
                      <w:r w:rsidRPr="006E31E1">
                        <w:rPr>
                          <w:rFonts w:hint="eastAsia"/>
                          <w:b/>
                          <w:sz w:val="28"/>
                          <w:szCs w:val="28"/>
                        </w:rPr>
                        <w:t>全国的な問題ですが</w:t>
                      </w:r>
                      <w:r w:rsidRPr="006E31E1">
                        <w:rPr>
                          <w:b/>
                          <w:sz w:val="28"/>
                          <w:szCs w:val="28"/>
                        </w:rPr>
                        <w:t>、移動販売車の取組は藤枝市外</w:t>
                      </w:r>
                      <w:r w:rsidRPr="006E31E1">
                        <w:rPr>
                          <w:rFonts w:hint="eastAsia"/>
                          <w:b/>
                          <w:sz w:val="28"/>
                          <w:szCs w:val="28"/>
                        </w:rPr>
                        <w:t>でも</w:t>
                      </w:r>
                      <w:r w:rsidRPr="006E31E1">
                        <w:rPr>
                          <w:b/>
                          <w:sz w:val="28"/>
                          <w:szCs w:val="28"/>
                        </w:rPr>
                        <w:t>ほとんど進んでいません。</w:t>
                      </w:r>
                    </w:p>
                    <w:p w:rsidR="006E31E1" w:rsidRPr="006E31E1" w:rsidRDefault="009C7BF3" w:rsidP="006E31E1">
                      <w:pPr>
                        <w:spacing w:line="440" w:lineRule="exact"/>
                        <w:rPr>
                          <w:b/>
                          <w:sz w:val="28"/>
                          <w:szCs w:val="28"/>
                        </w:rPr>
                      </w:pPr>
                      <w:r w:rsidRPr="006E31E1">
                        <w:rPr>
                          <w:rFonts w:hint="eastAsia"/>
                          <w:b/>
                          <w:sz w:val="28"/>
                          <w:szCs w:val="28"/>
                        </w:rPr>
                        <w:t xml:space="preserve">　</w:t>
                      </w:r>
                      <w:r w:rsidRPr="006E31E1">
                        <w:rPr>
                          <w:b/>
                          <w:sz w:val="28"/>
                          <w:szCs w:val="28"/>
                        </w:rPr>
                        <w:t>人口</w:t>
                      </w:r>
                      <w:r w:rsidRPr="006E31E1">
                        <w:rPr>
                          <w:rFonts w:hint="eastAsia"/>
                          <w:b/>
                          <w:sz w:val="28"/>
                          <w:szCs w:val="28"/>
                        </w:rPr>
                        <w:t>が</w:t>
                      </w:r>
                      <w:r w:rsidRPr="006E31E1">
                        <w:rPr>
                          <w:b/>
                          <w:sz w:val="28"/>
                          <w:szCs w:val="28"/>
                        </w:rPr>
                        <w:t>藤枝とほぼ同じ</w:t>
                      </w:r>
                      <w:r w:rsidR="001E3AA8">
                        <w:rPr>
                          <w:rFonts w:hint="eastAsia"/>
                          <w:b/>
                          <w:sz w:val="28"/>
                          <w:szCs w:val="28"/>
                        </w:rPr>
                        <w:t>の</w:t>
                      </w:r>
                      <w:r w:rsidRPr="006E31E1">
                        <w:rPr>
                          <w:b/>
                          <w:sz w:val="28"/>
                          <w:szCs w:val="28"/>
                        </w:rPr>
                        <w:t>千葉県野田市では、市内</w:t>
                      </w:r>
                      <w:r w:rsidRPr="006E31E1">
                        <w:rPr>
                          <w:rFonts w:hint="eastAsia"/>
                          <w:b/>
                          <w:sz w:val="28"/>
                          <w:szCs w:val="28"/>
                        </w:rPr>
                        <w:t>37</w:t>
                      </w:r>
                      <w:r w:rsidRPr="006E31E1">
                        <w:rPr>
                          <w:rFonts w:hint="eastAsia"/>
                          <w:b/>
                          <w:sz w:val="28"/>
                          <w:szCs w:val="28"/>
                        </w:rPr>
                        <w:t>か所</w:t>
                      </w:r>
                      <w:r w:rsidRPr="006E31E1">
                        <w:rPr>
                          <w:b/>
                          <w:sz w:val="28"/>
                          <w:szCs w:val="28"/>
                        </w:rPr>
                        <w:t>を週</w:t>
                      </w:r>
                      <w:r w:rsidRPr="006E31E1">
                        <w:rPr>
                          <w:b/>
                          <w:sz w:val="28"/>
                          <w:szCs w:val="28"/>
                        </w:rPr>
                        <w:t>2</w:t>
                      </w:r>
                      <w:r w:rsidRPr="006E31E1">
                        <w:rPr>
                          <w:b/>
                          <w:sz w:val="28"/>
                          <w:szCs w:val="28"/>
                        </w:rPr>
                        <w:t>回巡回する移動</w:t>
                      </w:r>
                    </w:p>
                    <w:p w:rsidR="009C7BF3" w:rsidRPr="006E31E1" w:rsidRDefault="009C7BF3" w:rsidP="009C7BF3">
                      <w:pPr>
                        <w:spacing w:line="340" w:lineRule="exact"/>
                        <w:rPr>
                          <w:b/>
                          <w:sz w:val="28"/>
                          <w:szCs w:val="28"/>
                        </w:rPr>
                      </w:pPr>
                    </w:p>
                  </w:txbxContent>
                </v:textbox>
              </v:shape>
            </w:pict>
          </mc:Fallback>
        </mc:AlternateContent>
      </w:r>
      <w:r w:rsidR="006E31E1">
        <w:rPr>
          <w:noProof/>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4676775</wp:posOffset>
                </wp:positionV>
                <wp:extent cx="3448050" cy="962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34480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BF3" w:rsidRPr="006E31E1" w:rsidRDefault="009C7BF3" w:rsidP="009C7BF3">
                            <w:pPr>
                              <w:spacing w:line="340" w:lineRule="exact"/>
                              <w:rPr>
                                <w:b/>
                                <w:color w:val="FF0000"/>
                                <w:sz w:val="24"/>
                                <w:szCs w:val="24"/>
                              </w:rPr>
                            </w:pPr>
                            <w:r w:rsidRPr="006E31E1">
                              <w:rPr>
                                <w:rFonts w:hint="eastAsia"/>
                                <w:b/>
                                <w:color w:val="FF0000"/>
                                <w:sz w:val="24"/>
                                <w:szCs w:val="24"/>
                              </w:rPr>
                              <w:t>野田市の</w:t>
                            </w:r>
                            <w:r w:rsidRPr="006E31E1">
                              <w:rPr>
                                <w:b/>
                                <w:color w:val="FF0000"/>
                                <w:sz w:val="24"/>
                                <w:szCs w:val="24"/>
                              </w:rPr>
                              <w:t>「まごころ便」</w:t>
                            </w:r>
                          </w:p>
                          <w:p w:rsidR="009C7BF3" w:rsidRPr="006E31E1" w:rsidRDefault="009C7BF3" w:rsidP="009C7BF3">
                            <w:pPr>
                              <w:spacing w:line="340" w:lineRule="exact"/>
                              <w:ind w:firstLineChars="100" w:firstLine="241"/>
                              <w:rPr>
                                <w:b/>
                                <w:color w:val="FF0000"/>
                                <w:sz w:val="24"/>
                                <w:szCs w:val="24"/>
                              </w:rPr>
                            </w:pPr>
                            <w:r w:rsidRPr="006E31E1">
                              <w:rPr>
                                <w:b/>
                                <w:color w:val="FF0000"/>
                                <w:sz w:val="24"/>
                                <w:szCs w:val="24"/>
                              </w:rPr>
                              <w:t>車内で</w:t>
                            </w:r>
                            <w:r w:rsidRPr="006E31E1">
                              <w:rPr>
                                <w:rFonts w:hint="eastAsia"/>
                                <w:b/>
                                <w:color w:val="FF0000"/>
                                <w:sz w:val="24"/>
                                <w:szCs w:val="24"/>
                              </w:rPr>
                              <w:t>買物</w:t>
                            </w:r>
                            <w:r w:rsidRPr="006E31E1">
                              <w:rPr>
                                <w:b/>
                                <w:color w:val="FF0000"/>
                                <w:sz w:val="24"/>
                                <w:szCs w:val="24"/>
                              </w:rPr>
                              <w:t>、精算が出来る２㌧車を使用。</w:t>
                            </w:r>
                            <w:r w:rsidRPr="006E31E1">
                              <w:rPr>
                                <w:rFonts w:hint="eastAsia"/>
                                <w:b/>
                                <w:color w:val="FF0000"/>
                                <w:sz w:val="24"/>
                                <w:szCs w:val="24"/>
                              </w:rPr>
                              <w:t>常温</w:t>
                            </w:r>
                            <w:r w:rsidRPr="006E31E1">
                              <w:rPr>
                                <w:b/>
                                <w:color w:val="FF0000"/>
                                <w:sz w:val="24"/>
                                <w:szCs w:val="24"/>
                              </w:rPr>
                              <w:t>、冷蔵、冷凍と区分けされており</w:t>
                            </w:r>
                            <w:r w:rsidRPr="006E31E1">
                              <w:rPr>
                                <w:rFonts w:hint="eastAsia"/>
                                <w:b/>
                                <w:color w:val="FF0000"/>
                                <w:sz w:val="24"/>
                                <w:szCs w:val="24"/>
                              </w:rPr>
                              <w:t>、「</w:t>
                            </w:r>
                            <w:r w:rsidRPr="006E31E1">
                              <w:rPr>
                                <w:b/>
                                <w:color w:val="FF0000"/>
                                <w:sz w:val="24"/>
                                <w:szCs w:val="24"/>
                              </w:rPr>
                              <w:t>選んで買える」楽しみがあります。</w:t>
                            </w:r>
                            <w:r w:rsidRPr="006E31E1">
                              <w:rPr>
                                <w:b/>
                                <w:color w:val="FF0000"/>
                                <w:szCs w:val="21"/>
                              </w:rPr>
                              <w:t>パルシステム</w:t>
                            </w:r>
                            <w:r w:rsidRPr="006E31E1">
                              <w:rPr>
                                <w:rFonts w:hint="eastAsia"/>
                                <w:b/>
                                <w:color w:val="FF0000"/>
                                <w:szCs w:val="21"/>
                              </w:rPr>
                              <w:t>HP</w:t>
                            </w:r>
                            <w:r w:rsidRPr="006E31E1">
                              <w:rPr>
                                <w:b/>
                                <w:color w:val="FF0000"/>
                                <w:szCs w:val="21"/>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9pt;margin-top:368.25pt;width:271.5pt;height:7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jTrQIAAKQFAAAOAAAAZHJzL2Uyb0RvYy54bWysVM1uEzEQviPxDpbvdJM0LW3UDQqtipCq&#10;tqJFPTteu7HweoztZDccGwnxELwC4szz7Isw9m5+KL0Ucdm1Z76Z8Xzzc/KmLjVZCOcVmJz293qU&#10;CMOhUOY+px9vz18dUeIDMwXTYEROl8LTN+OXL04qOxIDmIEuhCPoxPhRZXM6C8GOsszzmSiZ3wMr&#10;DColuJIFvLr7rHCsQu+lzga93mFWgSusAy68R+lZq6Tj5F9KwcOVlF4EonOKbwvp69J3Gr/Z+ISN&#10;7h2zM8W7Z7B/eEXJlMGgG1dnLDAyd+ovV6XiDjzIsMehzEBKxUXKAbPp9x5lczNjVqRckBxvNzT5&#10;/+eWXy6uHVEF1m5IiWEl1qhZfW0efjQPv5rVN9KsvjerVfPwE+8EMUhYZf0I7W4sWob6LdRovJZ7&#10;FEYeaunK+McMCeqR+uWGblEHwlG4Pxwe9Q5QxVF3fDjoDQ6im2xrbZ0P7wSUJB5y6rCciWW2uPCh&#10;ha4hMZgHrYpzpXW6xBYSp9qRBcPi65DeiM7/QGlDqpwe7uMzopGBaN561iZKRGqiLlzMvM0wncJS&#10;i4jR5oOQSGJK9InYjHNhNvETOqIkhnqOYYffvuo5xm0eaJEigwkb41IZcCn7NHVbyopPa8pki8fa&#10;7OQdj6Ge1ql7UuWiZArFEvvCQTtq3vJzhcW7YD5cM4ezhfXGfRGu8CM1IPnQnSiZgfvylDziseVR&#10;S0mFs5pT/3nOnKBEvzc4DMf94TAOd7oMD14P8OJ2NdNdjZmXp4Ad0cfNZHk6RnzQ66N0UN7hWpnE&#10;qKhihmPsnIb18TS0GwTXEheTSQLhOFsWLsyN5dF1ZDm25m19x5zt+jdg51/CeqrZ6FEbt9hoaWAy&#10;DyBV6vEtqx3/uArSlHRrK+6a3XtCbZfr+DcAAAD//wMAUEsDBBQABgAIAAAAIQDg9ZGi4gAAAAsB&#10;AAAPAAAAZHJzL2Rvd25yZXYueG1sTI/NTsMwEITvSLyDtUhcUOu0UdooZFMhxI/EjQaoenNjk0TE&#10;6yh2k/D2LCc47sxo9pt8N9tOjGbwrSOE1TICYahyuqUa4a18XKQgfFCkVefIIHwbD7vi8iJXmXYT&#10;vZpxH2rBJeQzhdCE0GdS+qoxVvml6w2x9+kGqwKfQy31oCYut51cR9FGWtUSf2hUb+4bU33tzxbh&#10;eFMfXvz89D7FSdw/PI/l9kOXiNdX890tiGDm8BeGX3xGh4KZTu5M2osOYbFKeUtA2MabBAQnknXC&#10;ygkhTdmSRS7/byh+AAAA//8DAFBLAQItABQABgAIAAAAIQC2gziS/gAAAOEBAAATAAAAAAAAAAAA&#10;AAAAAAAAAABbQ29udGVudF9UeXBlc10ueG1sUEsBAi0AFAAGAAgAAAAhADj9If/WAAAAlAEAAAsA&#10;AAAAAAAAAAAAAAAALwEAAF9yZWxzLy5yZWxzUEsBAi0AFAAGAAgAAAAhACzi+NOtAgAApAUAAA4A&#10;AAAAAAAAAAAAAAAALgIAAGRycy9lMm9Eb2MueG1sUEsBAi0AFAAGAAgAAAAhAOD1kaLiAAAACwEA&#10;AA8AAAAAAAAAAAAAAAAABwUAAGRycy9kb3ducmV2LnhtbFBLBQYAAAAABAAEAPMAAAAWBgAAAAA=&#10;" fillcolor="white [3201]" stroked="f" strokeweight=".5pt">
                <v:textbox>
                  <w:txbxContent>
                    <w:p w:rsidR="009C7BF3" w:rsidRPr="006E31E1" w:rsidRDefault="009C7BF3" w:rsidP="009C7BF3">
                      <w:pPr>
                        <w:spacing w:line="340" w:lineRule="exact"/>
                        <w:rPr>
                          <w:b/>
                          <w:color w:val="FF0000"/>
                          <w:sz w:val="24"/>
                          <w:szCs w:val="24"/>
                        </w:rPr>
                      </w:pPr>
                      <w:r w:rsidRPr="006E31E1">
                        <w:rPr>
                          <w:rFonts w:hint="eastAsia"/>
                          <w:b/>
                          <w:color w:val="FF0000"/>
                          <w:sz w:val="24"/>
                          <w:szCs w:val="24"/>
                        </w:rPr>
                        <w:t>野田市の</w:t>
                      </w:r>
                      <w:r w:rsidRPr="006E31E1">
                        <w:rPr>
                          <w:b/>
                          <w:color w:val="FF0000"/>
                          <w:sz w:val="24"/>
                          <w:szCs w:val="24"/>
                        </w:rPr>
                        <w:t>「まごころ便」</w:t>
                      </w:r>
                    </w:p>
                    <w:p w:rsidR="009C7BF3" w:rsidRPr="006E31E1" w:rsidRDefault="009C7BF3" w:rsidP="009C7BF3">
                      <w:pPr>
                        <w:spacing w:line="340" w:lineRule="exact"/>
                        <w:ind w:firstLineChars="100" w:firstLine="241"/>
                        <w:rPr>
                          <w:rFonts w:hint="eastAsia"/>
                          <w:b/>
                          <w:color w:val="FF0000"/>
                          <w:sz w:val="24"/>
                          <w:szCs w:val="24"/>
                        </w:rPr>
                      </w:pPr>
                      <w:r w:rsidRPr="006E31E1">
                        <w:rPr>
                          <w:b/>
                          <w:color w:val="FF0000"/>
                          <w:sz w:val="24"/>
                          <w:szCs w:val="24"/>
                        </w:rPr>
                        <w:t>車内で</w:t>
                      </w:r>
                      <w:r w:rsidRPr="006E31E1">
                        <w:rPr>
                          <w:rFonts w:hint="eastAsia"/>
                          <w:b/>
                          <w:color w:val="FF0000"/>
                          <w:sz w:val="24"/>
                          <w:szCs w:val="24"/>
                        </w:rPr>
                        <w:t>買物</w:t>
                      </w:r>
                      <w:r w:rsidRPr="006E31E1">
                        <w:rPr>
                          <w:b/>
                          <w:color w:val="FF0000"/>
                          <w:sz w:val="24"/>
                          <w:szCs w:val="24"/>
                        </w:rPr>
                        <w:t>、精算が出来る２㌧車を使用。</w:t>
                      </w:r>
                      <w:r w:rsidRPr="006E31E1">
                        <w:rPr>
                          <w:rFonts w:hint="eastAsia"/>
                          <w:b/>
                          <w:color w:val="FF0000"/>
                          <w:sz w:val="24"/>
                          <w:szCs w:val="24"/>
                        </w:rPr>
                        <w:t>常温</w:t>
                      </w:r>
                      <w:r w:rsidRPr="006E31E1">
                        <w:rPr>
                          <w:b/>
                          <w:color w:val="FF0000"/>
                          <w:sz w:val="24"/>
                          <w:szCs w:val="24"/>
                        </w:rPr>
                        <w:t>、冷蔵、冷凍と区分けされており</w:t>
                      </w:r>
                      <w:r w:rsidRPr="006E31E1">
                        <w:rPr>
                          <w:rFonts w:hint="eastAsia"/>
                          <w:b/>
                          <w:color w:val="FF0000"/>
                          <w:sz w:val="24"/>
                          <w:szCs w:val="24"/>
                        </w:rPr>
                        <w:t>、「</w:t>
                      </w:r>
                      <w:r w:rsidRPr="006E31E1">
                        <w:rPr>
                          <w:b/>
                          <w:color w:val="FF0000"/>
                          <w:sz w:val="24"/>
                          <w:szCs w:val="24"/>
                        </w:rPr>
                        <w:t>選んで買える」楽しみがあります。</w:t>
                      </w:r>
                      <w:r w:rsidRPr="006E31E1">
                        <w:rPr>
                          <w:b/>
                          <w:color w:val="FF0000"/>
                          <w:szCs w:val="21"/>
                        </w:rPr>
                        <w:t>パルシステム</w:t>
                      </w:r>
                      <w:r w:rsidRPr="006E31E1">
                        <w:rPr>
                          <w:rFonts w:hint="eastAsia"/>
                          <w:b/>
                          <w:color w:val="FF0000"/>
                          <w:szCs w:val="21"/>
                        </w:rPr>
                        <w:t>HP</w:t>
                      </w:r>
                      <w:r w:rsidRPr="006E31E1">
                        <w:rPr>
                          <w:b/>
                          <w:color w:val="FF0000"/>
                          <w:szCs w:val="21"/>
                        </w:rPr>
                        <w:t>より</w:t>
                      </w:r>
                    </w:p>
                  </w:txbxContent>
                </v:textbox>
              </v:shape>
            </w:pict>
          </mc:Fallback>
        </mc:AlternateContent>
      </w:r>
      <w:r w:rsidR="003F10F4">
        <w:rPr>
          <w:noProof/>
        </w:rPr>
        <mc:AlternateContent>
          <mc:Choice Requires="wps">
            <w:drawing>
              <wp:anchor distT="45720" distB="45720" distL="114300" distR="114300" simplePos="0" relativeHeight="251744256" behindDoc="0" locked="0" layoutInCell="1" allowOverlap="1">
                <wp:simplePos x="0" y="0"/>
                <wp:positionH relativeFrom="margin">
                  <wp:align>left</wp:align>
                </wp:positionH>
                <wp:positionV relativeFrom="paragraph">
                  <wp:posOffset>2697480</wp:posOffset>
                </wp:positionV>
                <wp:extent cx="3257550" cy="215265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152650"/>
                        </a:xfrm>
                        <a:prstGeom prst="rect">
                          <a:avLst/>
                        </a:prstGeom>
                        <a:solidFill>
                          <a:srgbClr val="FFFFFF"/>
                        </a:solidFill>
                        <a:ln w="9525">
                          <a:noFill/>
                          <a:miter lim="800000"/>
                          <a:headEnd/>
                          <a:tailEnd/>
                        </a:ln>
                      </wps:spPr>
                      <wps:txbx>
                        <w:txbxContent>
                          <w:p w:rsidR="003F10F4" w:rsidRDefault="009C7BF3">
                            <w:r>
                              <w:rPr>
                                <w:noProof/>
                              </w:rPr>
                              <w:drawing>
                                <wp:inline distT="0" distB="0" distL="0" distR="0">
                                  <wp:extent cx="3076575" cy="2052320"/>
                                  <wp:effectExtent l="0" t="0" r="952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無題.jpg"/>
                                          <pic:cNvPicPr/>
                                        </pic:nvPicPr>
                                        <pic:blipFill>
                                          <a:blip r:embed="rId8">
                                            <a:extLst>
                                              <a:ext uri="{28A0092B-C50C-407E-A947-70E740481C1C}">
                                                <a14:useLocalDpi xmlns:a14="http://schemas.microsoft.com/office/drawing/2010/main" val="0"/>
                                              </a:ext>
                                            </a:extLst>
                                          </a:blip>
                                          <a:stretch>
                                            <a:fillRect/>
                                          </a:stretch>
                                        </pic:blipFill>
                                        <pic:spPr>
                                          <a:xfrm>
                                            <a:off x="0" y="0"/>
                                            <a:ext cx="3076575" cy="2052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212.4pt;width:256.5pt;height:169.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dQQIAADUEAAAOAAAAZHJzL2Uyb0RvYy54bWysU8GO0zAQvSPxD5bvNG1ourtR09XSpQhp&#10;F5AWPsBxnMbC8QTbbbIcWwnxEfwC4sz35EcYO91ugRvCB2vG4/c882Y8v+xqRbbCWAk6o5PRmBKh&#10;ORRSrzP64f3q2Tkl1jFdMAVaZPReWHq5ePpk3japiKECVQhDkETbtG0yWjnXpFFkeSVqZkfQCI3B&#10;EkzNHLpmHRWGtcheqygej2dRC6ZoDHBhLZ5eD0G6CPxlKbh7W5ZWOKIyirm5sJuw536PFnOWrg1r&#10;KskPabB/yKJmUuOjR6pr5hjZGPkXVS25AQulG3GoIyhLyUWoAauZjP+o5q5ijQi1oDi2Ocpk/x8t&#10;f7N9Z4gssHcTSjSrsUf9/ku/+97vfvb7r6Tff+v3+373A30Se73axqYIu2sQ6LoX0CE21G6bG+Af&#10;LdGwrJheiytjoK0EKzDfiUdGJ9CBx3qSvL2FAt9lGweBqCtN7cVEeQiyY9/uj70SnSMcD5/HyVmS&#10;YIhjLJ4k8Qwd/wZLH+CNse6VgJp4I6MGhyHQs+2NdcPVhyv+NQtKFiupVHDMOl8qQ7YMB2cV1oH9&#10;t2tKkzajF0mcBGYNHo/ULK2lw8FWss7o+dgvD2epl+OlLoLtmFSDjUkrfdDHSzKI47q8C62ZeazX&#10;LofiHgUzMMwx/js0KjCfKWlxhjNqP22YEZSo1xpFv5hMp37ogzNNzmJ0zGkkP40wzZEqo46SwVy6&#10;8FF82hqusDmlDLI9ZnJIGWczCH/4R374T/1w6/G3L34BAAD//wMAUEsDBBQABgAIAAAAIQCt+Ae6&#10;3QAAAAgBAAAPAAAAZHJzL2Rvd25yZXYueG1sTI/BToNAEIbvJr7DZky8GLu0pVCRoVETjdfWPsAA&#10;WyCys4TdFvr2jic9zvyTf74v3822Vxcz+s4xwnIRgTJcubrjBuH49f64BeUDcU29Y4NwNR52xe1N&#10;TlntJt6byyE0SkrYZ4TQhjBkWvuqNZb8wg2GJTu50VKQcWx0PdIk5bbXqyhKtKWO5UNLg3lrTfV9&#10;OFuE0+f0sHmayo9wTPdx8kpdWror4v3d/PIMKpg5/B3DL76gQyFMpTtz7VWPICIBIV7FIiDxZrmW&#10;TYmQJust6CLX/wWKHwAAAP//AwBQSwECLQAUAAYACAAAACEAtoM4kv4AAADhAQAAEwAAAAAAAAAA&#10;AAAAAAAAAAAAW0NvbnRlbnRfVHlwZXNdLnhtbFBLAQItABQABgAIAAAAIQA4/SH/1gAAAJQBAAAL&#10;AAAAAAAAAAAAAAAAAC8BAABfcmVscy8ucmVsc1BLAQItABQABgAIAAAAIQBX+J8dQQIAADUEAAAO&#10;AAAAAAAAAAAAAAAAAC4CAABkcnMvZTJvRG9jLnhtbFBLAQItABQABgAIAAAAIQCt+Ae63QAAAAgB&#10;AAAPAAAAAAAAAAAAAAAAAJsEAABkcnMvZG93bnJldi54bWxQSwUGAAAAAAQABADzAAAApQUAAAAA&#10;" stroked="f">
                <v:textbox>
                  <w:txbxContent>
                    <w:p w:rsidR="003F10F4" w:rsidRDefault="009C7BF3">
                      <w:r>
                        <w:rPr>
                          <w:noProof/>
                        </w:rPr>
                        <w:drawing>
                          <wp:inline distT="0" distB="0" distL="0" distR="0">
                            <wp:extent cx="3076575" cy="2052320"/>
                            <wp:effectExtent l="0" t="0" r="952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3076575" cy="2052320"/>
                                    </a:xfrm>
                                    <a:prstGeom prst="rect">
                                      <a:avLst/>
                                    </a:prstGeom>
                                  </pic:spPr>
                                </pic:pic>
                              </a:graphicData>
                            </a:graphic>
                          </wp:inline>
                        </w:drawing>
                      </w:r>
                    </w:p>
                  </w:txbxContent>
                </v:textbox>
                <w10:wrap type="square" anchorx="margin"/>
              </v:shape>
            </w:pict>
          </mc:Fallback>
        </mc:AlternateContent>
      </w:r>
      <w:r w:rsidR="003F10F4">
        <w:rPr>
          <w:noProof/>
        </w:rPr>
        <mc:AlternateContent>
          <mc:Choice Requires="wps">
            <w:drawing>
              <wp:anchor distT="45720" distB="45720" distL="114300" distR="114300" simplePos="0" relativeHeight="251738112" behindDoc="0" locked="0" layoutInCell="1" allowOverlap="1">
                <wp:simplePos x="0" y="0"/>
                <wp:positionH relativeFrom="column">
                  <wp:posOffset>4429125</wp:posOffset>
                </wp:positionH>
                <wp:positionV relativeFrom="paragraph">
                  <wp:posOffset>381000</wp:posOffset>
                </wp:positionV>
                <wp:extent cx="2454275" cy="2276475"/>
                <wp:effectExtent l="0" t="0" r="317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276475"/>
                        </a:xfrm>
                        <a:prstGeom prst="rect">
                          <a:avLst/>
                        </a:prstGeom>
                        <a:solidFill>
                          <a:srgbClr val="FFFFFF"/>
                        </a:solidFill>
                        <a:ln w="9525">
                          <a:noFill/>
                          <a:miter lim="800000"/>
                          <a:headEnd/>
                          <a:tailEnd/>
                        </a:ln>
                      </wps:spPr>
                      <wps:txbx>
                        <w:txbxContent>
                          <w:p w:rsidR="00DE5E6E" w:rsidRDefault="003F10F4">
                            <w:r>
                              <w:rPr>
                                <w:noProof/>
                              </w:rPr>
                              <w:drawing>
                                <wp:inline distT="0" distB="0" distL="0" distR="0">
                                  <wp:extent cx="2262505" cy="2134235"/>
                                  <wp:effectExtent l="0" t="0" r="444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2262505" cy="21342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8.75pt;margin-top:30pt;width:193.25pt;height:179.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lgQgIAADQEAAAOAAAAZHJzL2Uyb0RvYy54bWysU82O0zAQviPxDpbvNG2UbnejpqulSxHS&#10;8iMtPIDjOI2F4wm226QcWwnxELwC4szz5EUYO91ugRvCB2vG4/lm5puZ+XVXK7IVxkrQGZ2MxpQI&#10;zaGQep3RD+9Xzy4psY7pginQIqM7Yen14umTedukIoYKVCEMQRBt07bJaOVck0aR5ZWomR1BIzQa&#10;SzA1c6iadVQY1iJ6raJ4PL6IWjBFY4ALa/H1djDSRcAvS8Hd27K0whGVUczNhduEO/d3tJizdG1Y&#10;U0l+TIP9QxY1kxqDnqBumWNkY+RfULXkBiyUbsShjqAsJRehBqxmMv6jmvuKNSLUguTY5kST/X+w&#10;/M32nSGyyGhMiWY1tqg/fOn33/v9z/7wlfSHb/3h0O9/oE5iT1fb2BS97hv0c91z6LDtoXTb3AH/&#10;aImGZcX0WtwYA20lWIHpTrxndOY64FgPkrevocC4bOMgAHWlqT2XyA5BdGzb7tQq0TnC8TFOpkk8&#10;m1LC0RbHs4sEFR+DpQ/ujbHupYCaeCGjBmchwLPtnXXD14cvPpoFJYuVVCooZp0vlSFbhnOzCueI&#10;/ts3pUmb0atpPA3IGrw/QrO0lg7nWsk6o5djf7w7Sz0dL3QRZMekGmRMWukjP56SgRzX5V3ozMz7&#10;eu5yKHZImIFhjHHtUKjAfKakxRHOqP20YUZQol5pJP1qkiR+5oOSTGcxKubckp9bmOYIlVFHySAu&#10;XdgTn7aGG2xOKQNtj5kcU8bRDMQf18jP/rkefj0u++IXAAAA//8DAFBLAwQUAAYACAAAACEATeI4&#10;ct4AAAALAQAADwAAAGRycy9kb3ducmV2LnhtbEyPzU7DMBCE70i8g7VIXBC1i/LXEKcCJBDX/jyA&#10;k2yTiHgdxW6Tvj3bE9xmtJ9mZ4rtYgdxwcn3jjSsVwoEUu2anloNx8PncwbCB0ONGRyhhit62Jb3&#10;d4XJGzfTDi/70AoOIZ8bDV0IYy6lrzu0xq/ciMS3k5usCWynVjaTmTncDvJFqURa0xN/6MyIHx3W&#10;P/uz1XD6np/izVx9hWO6i5J306eVu2r9+LC8vYIIuIQ/GG71uTqU3KlyZ2q8GDQkmzRmlIXiTTdA&#10;ZRGrSkO0zmKQZSH/byh/AQAA//8DAFBLAQItABQABgAIAAAAIQC2gziS/gAAAOEBAAATAAAAAAAA&#10;AAAAAAAAAAAAAABbQ29udGVudF9UeXBlc10ueG1sUEsBAi0AFAAGAAgAAAAhADj9If/WAAAAlAEA&#10;AAsAAAAAAAAAAAAAAAAALwEAAF9yZWxzLy5yZWxzUEsBAi0AFAAGAAgAAAAhAMDJ+WBCAgAANAQA&#10;AA4AAAAAAAAAAAAAAAAALgIAAGRycy9lMm9Eb2MueG1sUEsBAi0AFAAGAAgAAAAhAE3iOHLeAAAA&#10;CwEAAA8AAAAAAAAAAAAAAAAAnAQAAGRycy9kb3ducmV2LnhtbFBLBQYAAAAABAAEAPMAAACnBQAA&#10;AAA=&#10;" stroked="f">
                <v:textbox>
                  <w:txbxContent>
                    <w:p w:rsidR="00DE5E6E" w:rsidRDefault="003F10F4">
                      <w:r>
                        <w:rPr>
                          <w:noProof/>
                        </w:rPr>
                        <w:drawing>
                          <wp:inline distT="0" distB="0" distL="0" distR="0">
                            <wp:extent cx="2262505" cy="2134235"/>
                            <wp:effectExtent l="0" t="0" r="444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jpg"/>
                                    <pic:cNvPicPr/>
                                  </pic:nvPicPr>
                                  <pic:blipFill>
                                    <a:blip r:embed="rId11">
                                      <a:extLst>
                                        <a:ext uri="{28A0092B-C50C-407E-A947-70E740481C1C}">
                                          <a14:useLocalDpi xmlns:a14="http://schemas.microsoft.com/office/drawing/2010/main" val="0"/>
                                        </a:ext>
                                      </a:extLst>
                                    </a:blip>
                                    <a:stretch>
                                      <a:fillRect/>
                                    </a:stretch>
                                  </pic:blipFill>
                                  <pic:spPr>
                                    <a:xfrm>
                                      <a:off x="0" y="0"/>
                                      <a:ext cx="2262505" cy="2134235"/>
                                    </a:xfrm>
                                    <a:prstGeom prst="rect">
                                      <a:avLst/>
                                    </a:prstGeom>
                                  </pic:spPr>
                                </pic:pic>
                              </a:graphicData>
                            </a:graphic>
                          </wp:inline>
                        </w:drawing>
                      </w:r>
                    </w:p>
                  </w:txbxContent>
                </v:textbox>
                <w10:wrap type="square"/>
              </v:shape>
            </w:pict>
          </mc:Fallback>
        </mc:AlternateContent>
      </w:r>
      <w:r w:rsidR="003F10F4">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-219075</wp:posOffset>
                </wp:positionH>
                <wp:positionV relativeFrom="paragraph">
                  <wp:posOffset>390525</wp:posOffset>
                </wp:positionV>
                <wp:extent cx="4648200" cy="234315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343150"/>
                        </a:xfrm>
                        <a:prstGeom prst="rect">
                          <a:avLst/>
                        </a:prstGeom>
                        <a:solidFill>
                          <a:srgbClr val="FFFFFF"/>
                        </a:solidFill>
                        <a:ln w="9525">
                          <a:noFill/>
                          <a:miter lim="800000"/>
                          <a:headEnd/>
                          <a:tailEnd/>
                        </a:ln>
                      </wps:spPr>
                      <wps:txbx>
                        <w:txbxContent>
                          <w:p w:rsidR="003152D1" w:rsidRDefault="007D6F4B" w:rsidP="007D6F4B">
                            <w:pPr>
                              <w:spacing w:line="360" w:lineRule="exact"/>
                              <w:rPr>
                                <w:b/>
                                <w:sz w:val="20"/>
                                <w:szCs w:val="20"/>
                              </w:rPr>
                            </w:pPr>
                            <w:r>
                              <w:rPr>
                                <w:rFonts w:ascii="HGS創英角ﾎﾟｯﾌﾟ体" w:eastAsia="HGS創英角ﾎﾟｯﾌﾟ体" w:hAnsi="HGS創英角ﾎﾟｯﾌﾟ体" w:hint="eastAsia"/>
                                <w:color w:val="00B050"/>
                                <w:sz w:val="36"/>
                                <w:szCs w:val="36"/>
                              </w:rPr>
                              <w:t>赤字を</w:t>
                            </w:r>
                            <w:r>
                              <w:rPr>
                                <w:rFonts w:ascii="HGS創英角ﾎﾟｯﾌﾟ体" w:eastAsia="HGS創英角ﾎﾟｯﾌﾟ体" w:hAnsi="HGS創英角ﾎﾟｯﾌﾟ体"/>
                                <w:color w:val="00B050"/>
                                <w:sz w:val="36"/>
                                <w:szCs w:val="36"/>
                              </w:rPr>
                              <w:t>承知で実施し</w:t>
                            </w:r>
                            <w:r>
                              <w:rPr>
                                <w:rFonts w:ascii="HGS創英角ﾎﾟｯﾌﾟ体" w:eastAsia="HGS創英角ﾎﾟｯﾌﾟ体" w:hAnsi="HGS創英角ﾎﾟｯﾌﾟ体" w:hint="eastAsia"/>
                                <w:color w:val="00B050"/>
                                <w:sz w:val="36"/>
                                <w:szCs w:val="36"/>
                              </w:rPr>
                              <w:t>なければ</w:t>
                            </w:r>
                            <w:r>
                              <w:rPr>
                                <w:rFonts w:ascii="HGS創英角ﾎﾟｯﾌﾟ体" w:eastAsia="HGS創英角ﾎﾟｯﾌﾟ体" w:hAnsi="HGS創英角ﾎﾟｯﾌﾟ体"/>
                                <w:color w:val="00B050"/>
                                <w:sz w:val="36"/>
                                <w:szCs w:val="36"/>
                              </w:rPr>
                              <w:t>進展なし</w:t>
                            </w:r>
                          </w:p>
                          <w:p w:rsidR="003F10F4" w:rsidRDefault="003F10F4" w:rsidP="00FE0F7D">
                            <w:pPr>
                              <w:spacing w:line="440" w:lineRule="exact"/>
                              <w:ind w:firstLineChars="100" w:firstLine="281"/>
                              <w:rPr>
                                <w:b/>
                                <w:sz w:val="28"/>
                                <w:szCs w:val="28"/>
                              </w:rPr>
                            </w:pPr>
                            <w:r>
                              <w:rPr>
                                <w:rFonts w:hint="eastAsia"/>
                                <w:b/>
                                <w:sz w:val="28"/>
                                <w:szCs w:val="28"/>
                              </w:rPr>
                              <w:t>身近</w:t>
                            </w:r>
                            <w:r>
                              <w:rPr>
                                <w:b/>
                                <w:sz w:val="28"/>
                                <w:szCs w:val="28"/>
                              </w:rPr>
                              <w:t>な場所にスーパーが</w:t>
                            </w:r>
                            <w:r>
                              <w:rPr>
                                <w:rFonts w:hint="eastAsia"/>
                                <w:b/>
                                <w:sz w:val="28"/>
                                <w:szCs w:val="28"/>
                              </w:rPr>
                              <w:t>なく買物に支障</w:t>
                            </w:r>
                            <w:r>
                              <w:rPr>
                                <w:b/>
                                <w:sz w:val="28"/>
                                <w:szCs w:val="28"/>
                              </w:rPr>
                              <w:t>をきたしている方が</w:t>
                            </w:r>
                            <w:r>
                              <w:rPr>
                                <w:rFonts w:hint="eastAsia"/>
                                <w:b/>
                                <w:sz w:val="28"/>
                                <w:szCs w:val="28"/>
                              </w:rPr>
                              <w:t>、</w:t>
                            </w:r>
                            <w:r>
                              <w:rPr>
                                <w:b/>
                                <w:sz w:val="28"/>
                                <w:szCs w:val="28"/>
                              </w:rPr>
                              <w:t>お年寄りを中心に広がっています。</w:t>
                            </w:r>
                          </w:p>
                          <w:p w:rsidR="003F10F4" w:rsidRDefault="003F10F4" w:rsidP="00FE0F7D">
                            <w:pPr>
                              <w:spacing w:line="440" w:lineRule="exact"/>
                              <w:ind w:firstLineChars="100" w:firstLine="281"/>
                              <w:rPr>
                                <w:b/>
                                <w:sz w:val="28"/>
                                <w:szCs w:val="28"/>
                              </w:rPr>
                            </w:pPr>
                            <w:r>
                              <w:rPr>
                                <w:rFonts w:hint="eastAsia"/>
                                <w:b/>
                                <w:sz w:val="28"/>
                                <w:szCs w:val="28"/>
                              </w:rPr>
                              <w:t>農林水産省政策研究所</w:t>
                            </w:r>
                            <w:r>
                              <w:rPr>
                                <w:b/>
                                <w:sz w:val="28"/>
                                <w:szCs w:val="28"/>
                              </w:rPr>
                              <w:t>の調査では、藤枝市民の</w:t>
                            </w:r>
                            <w:r>
                              <w:rPr>
                                <w:b/>
                                <w:sz w:val="28"/>
                                <w:szCs w:val="28"/>
                              </w:rPr>
                              <w:t>3</w:t>
                            </w:r>
                            <w:r>
                              <w:rPr>
                                <w:b/>
                                <w:sz w:val="28"/>
                                <w:szCs w:val="28"/>
                              </w:rPr>
                              <w:t>割が買い物困難人口としています。</w:t>
                            </w:r>
                          </w:p>
                          <w:p w:rsidR="00916DDF" w:rsidRDefault="003F10F4" w:rsidP="00FE0F7D">
                            <w:pPr>
                              <w:spacing w:line="440" w:lineRule="exact"/>
                              <w:ind w:firstLineChars="100" w:firstLine="281"/>
                              <w:rPr>
                                <w:b/>
                                <w:sz w:val="28"/>
                                <w:szCs w:val="28"/>
                              </w:rPr>
                            </w:pPr>
                            <w:r>
                              <w:rPr>
                                <w:rFonts w:hint="eastAsia"/>
                                <w:b/>
                                <w:sz w:val="28"/>
                                <w:szCs w:val="28"/>
                              </w:rPr>
                              <w:t>市は</w:t>
                            </w:r>
                            <w:r>
                              <w:rPr>
                                <w:b/>
                                <w:sz w:val="28"/>
                                <w:szCs w:val="28"/>
                              </w:rPr>
                              <w:t>平成</w:t>
                            </w:r>
                            <w:r>
                              <w:rPr>
                                <w:b/>
                                <w:sz w:val="28"/>
                                <w:szCs w:val="28"/>
                              </w:rPr>
                              <w:t>23</w:t>
                            </w:r>
                            <w:r>
                              <w:rPr>
                                <w:b/>
                                <w:sz w:val="28"/>
                                <w:szCs w:val="28"/>
                              </w:rPr>
                              <w:t>年から買物弱者対策事業を実施していますが、ここ数年規模は</w:t>
                            </w:r>
                            <w:r>
                              <w:rPr>
                                <w:rFonts w:hint="eastAsia"/>
                                <w:b/>
                                <w:sz w:val="28"/>
                                <w:szCs w:val="28"/>
                              </w:rPr>
                              <w:t>縮小しています</w:t>
                            </w:r>
                            <w:r>
                              <w:rPr>
                                <w:b/>
                                <w:sz w:val="28"/>
                                <w:szCs w:val="28"/>
                              </w:rPr>
                              <w:t>。困っている人は</w:t>
                            </w:r>
                            <w:r>
                              <w:rPr>
                                <w:rFonts w:hint="eastAsia"/>
                                <w:b/>
                                <w:sz w:val="28"/>
                                <w:szCs w:val="28"/>
                              </w:rPr>
                              <w:t>多くいるのに</w:t>
                            </w:r>
                            <w:r>
                              <w:rPr>
                                <w:b/>
                                <w:sz w:val="28"/>
                                <w:szCs w:val="28"/>
                              </w:rPr>
                              <w:t>、なぜ進展しないのでしょうか。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4" type="#_x0000_t202" style="position:absolute;left:0;text-align:left;margin-left:-17.25pt;margin-top:30.75pt;width:366pt;height:18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MOQgIAADUEAAAOAAAAZHJzL2Uyb0RvYy54bWysU82O0zAQviPxDpbvNG02XbpR09XSpQhp&#10;+ZEWHsBxnMbC8QTbbbIcWwnxELwC4szz5EUYO22plhsiB8uT8Xye+b7P8+uuVmQrjJWgMzoZjSkR&#10;mkMh9TqjHz+sns0osY7pginQIqMPwtLrxdMn87ZJRQwVqEIYgiDapm2T0cq5Jo0iyytRMzuCRmhM&#10;lmBq5jA066gwrEX0WkXxeHwZtWCKxgAX1uLf2yFJFwG/LAV378rSCkdURrE3F1YT1tyv0WLO0rVh&#10;TSX5oQ32D13UTGq89AR1yxwjGyP/gqolN2ChdCMOdQRlKbkIM+A0k/Gjae4r1ogwC5JjmxNN9v/B&#10;8rfb94bIArVDpTSrUaN+/7Xf/eh3v/r9N9Lvv/f7fb/7iTGJPV9tY1Msu2+w0HUvoMPaMLtt7oB/&#10;skTDsmJ6LW6MgbYSrMB+J74yOisdcKwHyds3UOC9bOMgAHWlqT2ZSA9BdNTt4aSV6Bzh+DO5TGZo&#10;AEo45uKL5GIyDWpGLD2WN8a6VwJq4jcZNWiGAM+2d9b5dlh6POJvs6BksZJKhcCs86UyZMvQOKvw&#10;hQkeHVOatBm9msbTgKzB1wdP1dKhsZWsMzob+2+wmqfjpS7CEcekGvbYidIHfjwlAzmuy7sgzexI&#10;ew7FAxJmYPAxvjvcVGC+UNKihzNqP2+YEZSo1xpJv5okiTd9CJLp8xgDc57JzzNMc4TKqKNk2C5d&#10;eCieDg03KE4pA21exaGTQ8vozcDm4R1585/H4dSf1774DQAA//8DAFBLAwQUAAYACAAAACEAo0oN&#10;A98AAAAKAQAADwAAAGRycy9kb3ducmV2LnhtbEyPz07DMAyH70i8Q2QkLmhLx/qHdXUnQAJx3dgD&#10;uE3WVmuSqsnW7u0xJzjZlj/9/LnYzaYXVz36zlmE1TICoW3tVGcbhOP3x+IFhA9kFfXOaoSb9rAr&#10;7+8KypWb7F5fD6ERHGJ9TghtCEMupa9bbcgv3aAt705uNBR4HBupRpo43PTyOYpSaaizfKGlQb+3&#10;uj4fLgbh9DU9JZup+gzHbB+nb9RllbshPj7Mr1sQQc/hD4ZffVaHkp0qd7HKix5hsY4TRhHSFVcG&#10;0k3GTYUQr6MEZFnI/y+UPwAAAP//AwBQSwECLQAUAAYACAAAACEAtoM4kv4AAADhAQAAEwAAAAAA&#10;AAAAAAAAAAAAAAAAW0NvbnRlbnRfVHlwZXNdLnhtbFBLAQItABQABgAIAAAAIQA4/SH/1gAAAJQB&#10;AAALAAAAAAAAAAAAAAAAAC8BAABfcmVscy8ucmVsc1BLAQItABQABgAIAAAAIQDYjjMOQgIAADUE&#10;AAAOAAAAAAAAAAAAAAAAAC4CAABkcnMvZTJvRG9jLnhtbFBLAQItABQABgAIAAAAIQCjSg0D3wAA&#10;AAoBAAAPAAAAAAAAAAAAAAAAAJwEAABkcnMvZG93bnJldi54bWxQSwUGAAAAAAQABADzAAAAqAUA&#10;AAAA&#10;" stroked="f">
                <v:textbox>
                  <w:txbxContent>
                    <w:p w:rsidR="003152D1" w:rsidRDefault="007D6F4B" w:rsidP="007D6F4B">
                      <w:pPr>
                        <w:spacing w:line="360" w:lineRule="exact"/>
                        <w:rPr>
                          <w:rFonts w:hint="eastAsia"/>
                          <w:b/>
                          <w:sz w:val="20"/>
                          <w:szCs w:val="20"/>
                        </w:rPr>
                      </w:pPr>
                      <w:r>
                        <w:rPr>
                          <w:rFonts w:ascii="HGS創英角ﾎﾟｯﾌﾟ体" w:eastAsia="HGS創英角ﾎﾟｯﾌﾟ体" w:hAnsi="HGS創英角ﾎﾟｯﾌﾟ体" w:hint="eastAsia"/>
                          <w:color w:val="00B050"/>
                          <w:sz w:val="36"/>
                          <w:szCs w:val="36"/>
                        </w:rPr>
                        <w:t>赤字を</w:t>
                      </w:r>
                      <w:r>
                        <w:rPr>
                          <w:rFonts w:ascii="HGS創英角ﾎﾟｯﾌﾟ体" w:eastAsia="HGS創英角ﾎﾟｯﾌﾟ体" w:hAnsi="HGS創英角ﾎﾟｯﾌﾟ体"/>
                          <w:color w:val="00B050"/>
                          <w:sz w:val="36"/>
                          <w:szCs w:val="36"/>
                        </w:rPr>
                        <w:t>承知で実施し</w:t>
                      </w:r>
                      <w:r>
                        <w:rPr>
                          <w:rFonts w:ascii="HGS創英角ﾎﾟｯﾌﾟ体" w:eastAsia="HGS創英角ﾎﾟｯﾌﾟ体" w:hAnsi="HGS創英角ﾎﾟｯﾌﾟ体" w:hint="eastAsia"/>
                          <w:color w:val="00B050"/>
                          <w:sz w:val="36"/>
                          <w:szCs w:val="36"/>
                        </w:rPr>
                        <w:t>なければ</w:t>
                      </w:r>
                      <w:r>
                        <w:rPr>
                          <w:rFonts w:ascii="HGS創英角ﾎﾟｯﾌﾟ体" w:eastAsia="HGS創英角ﾎﾟｯﾌﾟ体" w:hAnsi="HGS創英角ﾎﾟｯﾌﾟ体"/>
                          <w:color w:val="00B050"/>
                          <w:sz w:val="36"/>
                          <w:szCs w:val="36"/>
                        </w:rPr>
                        <w:t>進</w:t>
                      </w:r>
                      <w:bookmarkStart w:id="1" w:name="_GoBack"/>
                      <w:bookmarkEnd w:id="1"/>
                      <w:r>
                        <w:rPr>
                          <w:rFonts w:ascii="HGS創英角ﾎﾟｯﾌﾟ体" w:eastAsia="HGS創英角ﾎﾟｯﾌﾟ体" w:hAnsi="HGS創英角ﾎﾟｯﾌﾟ体"/>
                          <w:color w:val="00B050"/>
                          <w:sz w:val="36"/>
                          <w:szCs w:val="36"/>
                        </w:rPr>
                        <w:t>展なし</w:t>
                      </w:r>
                    </w:p>
                    <w:p w:rsidR="003F10F4" w:rsidRDefault="003F10F4" w:rsidP="00FE0F7D">
                      <w:pPr>
                        <w:spacing w:line="440" w:lineRule="exact"/>
                        <w:ind w:firstLineChars="100" w:firstLine="281"/>
                        <w:rPr>
                          <w:b/>
                          <w:sz w:val="28"/>
                          <w:szCs w:val="28"/>
                        </w:rPr>
                      </w:pPr>
                      <w:r>
                        <w:rPr>
                          <w:rFonts w:hint="eastAsia"/>
                          <w:b/>
                          <w:sz w:val="28"/>
                          <w:szCs w:val="28"/>
                        </w:rPr>
                        <w:t>身近</w:t>
                      </w:r>
                      <w:r>
                        <w:rPr>
                          <w:b/>
                          <w:sz w:val="28"/>
                          <w:szCs w:val="28"/>
                        </w:rPr>
                        <w:t>な場所にスーパーが</w:t>
                      </w:r>
                      <w:r>
                        <w:rPr>
                          <w:rFonts w:hint="eastAsia"/>
                          <w:b/>
                          <w:sz w:val="28"/>
                          <w:szCs w:val="28"/>
                        </w:rPr>
                        <w:t>なく買物に支障</w:t>
                      </w:r>
                      <w:r>
                        <w:rPr>
                          <w:b/>
                          <w:sz w:val="28"/>
                          <w:szCs w:val="28"/>
                        </w:rPr>
                        <w:t>をきたしている方が</w:t>
                      </w:r>
                      <w:r>
                        <w:rPr>
                          <w:rFonts w:hint="eastAsia"/>
                          <w:b/>
                          <w:sz w:val="28"/>
                          <w:szCs w:val="28"/>
                        </w:rPr>
                        <w:t>、</w:t>
                      </w:r>
                      <w:r>
                        <w:rPr>
                          <w:b/>
                          <w:sz w:val="28"/>
                          <w:szCs w:val="28"/>
                        </w:rPr>
                        <w:t>お年寄りを中心に広がっています。</w:t>
                      </w:r>
                    </w:p>
                    <w:p w:rsidR="003F10F4" w:rsidRDefault="003F10F4" w:rsidP="00FE0F7D">
                      <w:pPr>
                        <w:spacing w:line="440" w:lineRule="exact"/>
                        <w:ind w:firstLineChars="100" w:firstLine="281"/>
                        <w:rPr>
                          <w:b/>
                          <w:sz w:val="28"/>
                          <w:szCs w:val="28"/>
                        </w:rPr>
                      </w:pPr>
                      <w:r>
                        <w:rPr>
                          <w:rFonts w:hint="eastAsia"/>
                          <w:b/>
                          <w:sz w:val="28"/>
                          <w:szCs w:val="28"/>
                        </w:rPr>
                        <w:t>農林水産省政策研究所</w:t>
                      </w:r>
                      <w:r>
                        <w:rPr>
                          <w:b/>
                          <w:sz w:val="28"/>
                          <w:szCs w:val="28"/>
                        </w:rPr>
                        <w:t>の調査では、藤枝市民の</w:t>
                      </w:r>
                      <w:r>
                        <w:rPr>
                          <w:b/>
                          <w:sz w:val="28"/>
                          <w:szCs w:val="28"/>
                        </w:rPr>
                        <w:t>3</w:t>
                      </w:r>
                      <w:r>
                        <w:rPr>
                          <w:b/>
                          <w:sz w:val="28"/>
                          <w:szCs w:val="28"/>
                        </w:rPr>
                        <w:t>割が買い物困難人口としています。</w:t>
                      </w:r>
                    </w:p>
                    <w:p w:rsidR="00916DDF" w:rsidRDefault="003F10F4" w:rsidP="00FE0F7D">
                      <w:pPr>
                        <w:spacing w:line="440" w:lineRule="exact"/>
                        <w:ind w:firstLineChars="100" w:firstLine="281"/>
                        <w:rPr>
                          <w:b/>
                          <w:sz w:val="28"/>
                          <w:szCs w:val="28"/>
                        </w:rPr>
                      </w:pPr>
                      <w:r>
                        <w:rPr>
                          <w:rFonts w:hint="eastAsia"/>
                          <w:b/>
                          <w:sz w:val="28"/>
                          <w:szCs w:val="28"/>
                        </w:rPr>
                        <w:t>市は</w:t>
                      </w:r>
                      <w:r>
                        <w:rPr>
                          <w:b/>
                          <w:sz w:val="28"/>
                          <w:szCs w:val="28"/>
                        </w:rPr>
                        <w:t>平成</w:t>
                      </w:r>
                      <w:r>
                        <w:rPr>
                          <w:b/>
                          <w:sz w:val="28"/>
                          <w:szCs w:val="28"/>
                        </w:rPr>
                        <w:t>23</w:t>
                      </w:r>
                      <w:r>
                        <w:rPr>
                          <w:b/>
                          <w:sz w:val="28"/>
                          <w:szCs w:val="28"/>
                        </w:rPr>
                        <w:t>年から買物弱者対策事業を実施していますが、ここ数年規模は</w:t>
                      </w:r>
                      <w:r>
                        <w:rPr>
                          <w:rFonts w:hint="eastAsia"/>
                          <w:b/>
                          <w:sz w:val="28"/>
                          <w:szCs w:val="28"/>
                        </w:rPr>
                        <w:t>縮小しています</w:t>
                      </w:r>
                      <w:r>
                        <w:rPr>
                          <w:b/>
                          <w:sz w:val="28"/>
                          <w:szCs w:val="28"/>
                        </w:rPr>
                        <w:t>。困っている人は</w:t>
                      </w:r>
                      <w:r>
                        <w:rPr>
                          <w:rFonts w:hint="eastAsia"/>
                          <w:b/>
                          <w:sz w:val="28"/>
                          <w:szCs w:val="28"/>
                        </w:rPr>
                        <w:t>多くいるのに</w:t>
                      </w:r>
                      <w:r>
                        <w:rPr>
                          <w:b/>
                          <w:sz w:val="28"/>
                          <w:szCs w:val="28"/>
                        </w:rPr>
                        <w:t>、なぜ進展しないのでしょうか。</w:t>
                      </w:r>
                    </w:p>
                  </w:txbxContent>
                </v:textbox>
                <w10:wrap type="square" anchorx="margin"/>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oeQAIAADQEAAAOAAAAZHJzL2Uyb0RvYy54bWysU82O0zAQviPxDpbvND9qlzZqulq6FCEt&#10;P9LCA7iO01g4nmC7TcpxK614CF4BceZ58iKMnW63wA2RgzWT8Xwz883n+WVXK7ITxkrQOU1GMSVC&#10;cyik3uT044fVsykl1jFdMAVa5HQvLL1cPH0yb5tMpFCBKoQhCKJt1jY5rZxrsiiyvBI1syNohMZg&#10;CaZmDl2ziQrDWkSvVZTG8UXUgikaA1xYi3+vhyBdBPyyFNy9K0srHFE5xd5cOE041/6MFnOWbQxr&#10;KsmPbbB/6KJmUmPRE9Q1c4xsjfwLqpbcgIXSjTjUEZSl5CLMgNMk8R/T3FasEWEWJMc2J5rs/4Pl&#10;b3fvDZFFTieUaFbjivrDfX/3vb/72R++kv7wrT8c+rsf6JPU09U2NsOs2wbzXPcCOlx7GN02N8A/&#10;WaJhWTG9EVfGQFsJVmC7ic+MzlIHHOtB1u0bKLAu2zoIQF1pas8lskMQHde2P61KdI5wX/IijnH/&#10;lHCMpck0SdNJqMGyh/TGWPdKQE28kVODWgjwbHdjnW+HZQ9XfDULShYrqVRwzGa9VIbsGOpmFb4j&#10;+m/XlCZtTmcTrO2zNPj8IKlaOtS1knVOp7H/fDrLPB0vdRFsx6QabOxE6SM/npKBHNetu7CZmc/1&#10;3K2h2CNhBgYZ47NDowLzhZIWJZxT+3nLjKBEvdZI+iwZj73mgzOePE/RMeeR9XmEaY5QOXWUDObS&#10;hXcyDHaFyylloO2xk2PLKM3A5vEZee2f++HW42Nf/AI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DQ06Hk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832549">
                            <w:pPr>
                              <w:rPr>
                                <w:b/>
                              </w:rPr>
                            </w:pPr>
                            <w:r>
                              <w:rPr>
                                <w:rFonts w:hint="eastAsia"/>
                                <w:b/>
                              </w:rPr>
                              <w:t>2019</w:t>
                            </w:r>
                            <w:r w:rsidR="00111132" w:rsidRPr="00111132">
                              <w:rPr>
                                <w:rFonts w:hint="eastAsia"/>
                                <w:b/>
                              </w:rPr>
                              <w:t>年</w:t>
                            </w:r>
                            <w:r w:rsidR="009C7BF3">
                              <w:rPr>
                                <w:rFonts w:hint="eastAsia"/>
                                <w:b/>
                              </w:rPr>
                              <w:t>9</w:t>
                            </w:r>
                            <w:r w:rsidR="00111132" w:rsidRPr="00111132">
                              <w:rPr>
                                <w:b/>
                              </w:rPr>
                              <w:t xml:space="preserve">月議会報告　</w:t>
                            </w:r>
                            <w:r w:rsidR="00111132" w:rsidRPr="00111132">
                              <w:rPr>
                                <w:b/>
                              </w:rPr>
                              <w:t>NO</w:t>
                            </w:r>
                            <w:r w:rsidR="009C7BF3">
                              <w:rPr>
                                <w:rFonts w:hint="eastAsia"/>
                                <w:b/>
                              </w:rPr>
                              <w:t>36</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nQQIAADQEAAAOAAAAZHJzL2Uyb0RvYy54bWysU82O0zAQviPxDpbvNG3UdLdR09XSpQhp&#10;+ZEWHsBxnMbC8QTbbVKOWwnxELwC4szz5EUYO91ugRsiB2sm4/lm5pvPi6uuVmQnjJWgMzoZjSkR&#10;mkMh9SajH96vn11SYh3TBVOgRUb3wtKr5dMni7ZJRQwVqEIYgiDapm2T0cq5Jo0iyytRMzuCRmgM&#10;lmBq5tA1m6gwrEX0WkXxeDyLWjBFY4ALa/HvzRCky4BfloK7t2VphSMqo9ibC6cJZ+7PaLlg6caw&#10;ppL82Ab7hy5qJjUWPUHdMMfI1si/oGrJDVgo3YhDHUFZSi7CDDjNZPzHNHcVa0SYBcmxzYkm+/9g&#10;+ZvdO0NkkdEZJZrVuKL+8KW//97f/+wPX0l/+NYfDv39D/RJ7OlqG5ti1l2Dea57Dh2uPYxum1vg&#10;Hy3RsKqY3ohrY6CtBCuw3YnPjM5SBxzrQfL2NRRYl20dBKCuNLXnEtkhiI5r259WJTpHOP6czmdx&#10;EieUcIzF8yS+SEIJlj5kN8a6lwJq4o2MGpRCQGe7W+t8Nyx9uOKLWVCyWEulgmM2+UoZsmMom3X4&#10;jui/XVOatBnF4klA1uDzg6Jq6VDWStYZvRz7z6ez1LPxQhfBdkyqwcZOlD7S4xkZuHFd3oXFTEKy&#10;5y6HYo+EGRhkjM8OjQrMZ0palHBG7actM4IS9Uoj6fPJdOo1H5xpchGjY84j+XmEaY5QGXWUDObK&#10;hXfi+9ZwjcspZeDtsZNjzyjNQOfxGXntn/vh1uNjX/4C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D0zb/nQQIAADQEAAAO&#10;AAAAAAAAAAAAAAAAAC4CAABkcnMvZTJvRG9jLnhtbFBLAQItABQABgAIAAAAIQAwLaYY3QAAAAoB&#10;AAAPAAAAAAAAAAAAAAAAAJsEAABkcnMvZG93bnJldi54bWxQSwUGAAAAAAQABADzAAAApQUAAAAA&#10;" stroked="f">
                <v:textbox>
                  <w:txbxContent>
                    <w:p w:rsidR="00111132" w:rsidRPr="00111132" w:rsidRDefault="00832549">
                      <w:pPr>
                        <w:rPr>
                          <w:b/>
                        </w:rPr>
                      </w:pPr>
                      <w:r>
                        <w:rPr>
                          <w:rFonts w:hint="eastAsia"/>
                          <w:b/>
                        </w:rPr>
                        <w:t>2019</w:t>
                      </w:r>
                      <w:r w:rsidR="00111132" w:rsidRPr="00111132">
                        <w:rPr>
                          <w:rFonts w:hint="eastAsia"/>
                          <w:b/>
                        </w:rPr>
                        <w:t>年</w:t>
                      </w:r>
                      <w:r w:rsidR="009C7BF3">
                        <w:rPr>
                          <w:rFonts w:hint="eastAsia"/>
                          <w:b/>
                        </w:rPr>
                        <w:t>9</w:t>
                      </w:r>
                      <w:r w:rsidR="00111132" w:rsidRPr="00111132">
                        <w:rPr>
                          <w:b/>
                        </w:rPr>
                        <w:t xml:space="preserve">月議会報告　</w:t>
                      </w:r>
                      <w:r w:rsidR="00111132" w:rsidRPr="00111132">
                        <w:rPr>
                          <w:b/>
                        </w:rPr>
                        <w:t>NO</w:t>
                      </w:r>
                      <w:r w:rsidR="009C7BF3">
                        <w:rPr>
                          <w:rFonts w:hint="eastAsia"/>
                          <w:b/>
                        </w:rPr>
                        <w:t>36</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46" w:rsidRDefault="00111646" w:rsidP="009963EF">
      <w:r>
        <w:separator/>
      </w:r>
    </w:p>
  </w:endnote>
  <w:endnote w:type="continuationSeparator" w:id="0">
    <w:p w:rsidR="00111646" w:rsidRDefault="00111646"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46" w:rsidRDefault="00111646" w:rsidP="009963EF">
      <w:r>
        <w:separator/>
      </w:r>
    </w:p>
  </w:footnote>
  <w:footnote w:type="continuationSeparator" w:id="0">
    <w:p w:rsidR="00111646" w:rsidRDefault="00111646"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858F2"/>
    <w:rsid w:val="0019565C"/>
    <w:rsid w:val="001A309E"/>
    <w:rsid w:val="001A56D3"/>
    <w:rsid w:val="001A5C6A"/>
    <w:rsid w:val="001A6C70"/>
    <w:rsid w:val="001B322F"/>
    <w:rsid w:val="001D0233"/>
    <w:rsid w:val="001E3AA8"/>
    <w:rsid w:val="001E56D4"/>
    <w:rsid w:val="0020173A"/>
    <w:rsid w:val="00203ECD"/>
    <w:rsid w:val="0021703F"/>
    <w:rsid w:val="00221C83"/>
    <w:rsid w:val="002220B5"/>
    <w:rsid w:val="00231245"/>
    <w:rsid w:val="0023515A"/>
    <w:rsid w:val="00247421"/>
    <w:rsid w:val="00252A56"/>
    <w:rsid w:val="0025595B"/>
    <w:rsid w:val="002758AC"/>
    <w:rsid w:val="00276A12"/>
    <w:rsid w:val="00292E8F"/>
    <w:rsid w:val="002C54CA"/>
    <w:rsid w:val="002C68F5"/>
    <w:rsid w:val="002E1F6E"/>
    <w:rsid w:val="002E436B"/>
    <w:rsid w:val="002E653B"/>
    <w:rsid w:val="00303CAC"/>
    <w:rsid w:val="003132C8"/>
    <w:rsid w:val="003152D1"/>
    <w:rsid w:val="003222BD"/>
    <w:rsid w:val="003277B8"/>
    <w:rsid w:val="00333D2C"/>
    <w:rsid w:val="003472CD"/>
    <w:rsid w:val="0037619A"/>
    <w:rsid w:val="00392746"/>
    <w:rsid w:val="003936E9"/>
    <w:rsid w:val="003A1B4B"/>
    <w:rsid w:val="003A52F5"/>
    <w:rsid w:val="003C53DB"/>
    <w:rsid w:val="003C784C"/>
    <w:rsid w:val="003E3BE3"/>
    <w:rsid w:val="003F10F4"/>
    <w:rsid w:val="00422E38"/>
    <w:rsid w:val="00473222"/>
    <w:rsid w:val="0047595D"/>
    <w:rsid w:val="004807E3"/>
    <w:rsid w:val="004B1CC4"/>
    <w:rsid w:val="004B4999"/>
    <w:rsid w:val="004B5FEC"/>
    <w:rsid w:val="004C5DBA"/>
    <w:rsid w:val="004C64B0"/>
    <w:rsid w:val="004D4D45"/>
    <w:rsid w:val="004D5B50"/>
    <w:rsid w:val="004E0C63"/>
    <w:rsid w:val="00522E60"/>
    <w:rsid w:val="00533B4C"/>
    <w:rsid w:val="00535781"/>
    <w:rsid w:val="00585603"/>
    <w:rsid w:val="00585AD6"/>
    <w:rsid w:val="00587147"/>
    <w:rsid w:val="005A540A"/>
    <w:rsid w:val="005B2CA4"/>
    <w:rsid w:val="005D3B81"/>
    <w:rsid w:val="005E1DE7"/>
    <w:rsid w:val="005E3CBB"/>
    <w:rsid w:val="00622BD6"/>
    <w:rsid w:val="00651379"/>
    <w:rsid w:val="006545EA"/>
    <w:rsid w:val="00656486"/>
    <w:rsid w:val="00660A6D"/>
    <w:rsid w:val="0067399A"/>
    <w:rsid w:val="006940FC"/>
    <w:rsid w:val="006A3DF7"/>
    <w:rsid w:val="006C1C14"/>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70DA"/>
    <w:rsid w:val="008F4BCF"/>
    <w:rsid w:val="00906B1A"/>
    <w:rsid w:val="00907696"/>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106A"/>
    <w:rsid w:val="00BB3231"/>
    <w:rsid w:val="00BB5641"/>
    <w:rsid w:val="00BE69A7"/>
    <w:rsid w:val="00BE7753"/>
    <w:rsid w:val="00C07D38"/>
    <w:rsid w:val="00C435CA"/>
    <w:rsid w:val="00C442EB"/>
    <w:rsid w:val="00C60942"/>
    <w:rsid w:val="00C63E6F"/>
    <w:rsid w:val="00C84B7A"/>
    <w:rsid w:val="00C86B8C"/>
    <w:rsid w:val="00C87483"/>
    <w:rsid w:val="00C87560"/>
    <w:rsid w:val="00CA6455"/>
    <w:rsid w:val="00CC6065"/>
    <w:rsid w:val="00CD44B4"/>
    <w:rsid w:val="00CE2643"/>
    <w:rsid w:val="00CE4BC2"/>
    <w:rsid w:val="00D038DD"/>
    <w:rsid w:val="00D1083B"/>
    <w:rsid w:val="00D3101B"/>
    <w:rsid w:val="00D478C6"/>
    <w:rsid w:val="00D668D2"/>
    <w:rsid w:val="00DB2C48"/>
    <w:rsid w:val="00DC17AB"/>
    <w:rsid w:val="00DD5B1E"/>
    <w:rsid w:val="00DE5E6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E6351"/>
    <w:rsid w:val="00F027B8"/>
    <w:rsid w:val="00F069C0"/>
    <w:rsid w:val="00F26803"/>
    <w:rsid w:val="00F3341F"/>
    <w:rsid w:val="00F441A2"/>
    <w:rsid w:val="00F60D9F"/>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4CE1-AF02-4A59-897E-E93BD28C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4</cp:revision>
  <cp:lastPrinted>2019-03-12T03:13:00Z</cp:lastPrinted>
  <dcterms:created xsi:type="dcterms:W3CDTF">2019-09-24T02:32:00Z</dcterms:created>
  <dcterms:modified xsi:type="dcterms:W3CDTF">2019-11-06T06:54:00Z</dcterms:modified>
</cp:coreProperties>
</file>