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8B9" w:rsidRDefault="00463B91">
      <w:pPr>
        <w:jc w:val="right"/>
      </w:pPr>
      <w:bookmarkStart w:id="0" w:name="_GoBack"/>
      <w:bookmarkEnd w:id="0"/>
      <w:r>
        <w:rPr>
          <w:rFonts w:hint="eastAsia"/>
        </w:rPr>
        <w:t xml:space="preserve">（　</w:t>
      </w:r>
      <w:r w:rsidR="00C930D9">
        <w:rPr>
          <w:rFonts w:hint="eastAsia"/>
        </w:rPr>
        <w:t>石井　通春</w:t>
      </w:r>
      <w:r>
        <w:rPr>
          <w:rFonts w:hint="eastAsia"/>
        </w:rPr>
        <w:t xml:space="preserve">　議員　</w:t>
      </w:r>
      <w:r w:rsidR="00F206B7">
        <w:rPr>
          <w:rFonts w:hint="eastAsia"/>
        </w:rPr>
        <w:t>２</w:t>
      </w:r>
      <w:r w:rsidR="00B30CA5">
        <w:rPr>
          <w:rFonts w:hint="eastAsia"/>
        </w:rPr>
        <w:t>－</w:t>
      </w:r>
      <w:r w:rsidR="001F4DE9">
        <w:rPr>
          <w:rFonts w:hint="eastAsia"/>
        </w:rPr>
        <w:t>１</w:t>
      </w:r>
      <w:r>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8"/>
        <w:gridCol w:w="4858"/>
        <w:gridCol w:w="1331"/>
        <w:gridCol w:w="1412"/>
      </w:tblGrid>
      <w:tr w:rsidR="00CE08B9" w:rsidTr="001C515A">
        <w:trPr>
          <w:cantSplit/>
          <w:trHeight w:val="345"/>
        </w:trPr>
        <w:tc>
          <w:tcPr>
            <w:tcW w:w="6786" w:type="dxa"/>
            <w:gridSpan w:val="2"/>
            <w:vMerge w:val="restart"/>
            <w:vAlign w:val="center"/>
          </w:tcPr>
          <w:p w:rsidR="00CE08B9" w:rsidRDefault="00463B91" w:rsidP="006E0D0D">
            <w:pPr>
              <w:rPr>
                <w:spacing w:val="16"/>
              </w:rPr>
            </w:pPr>
            <w:r>
              <w:rPr>
                <w:rFonts w:hint="eastAsia"/>
              </w:rPr>
              <w:t xml:space="preserve">　</w:t>
            </w:r>
            <w:r w:rsidR="005C02E5">
              <w:rPr>
                <w:rFonts w:hint="eastAsia"/>
                <w:spacing w:val="16"/>
              </w:rPr>
              <w:t>平成２９</w:t>
            </w:r>
            <w:r>
              <w:rPr>
                <w:rFonts w:hint="eastAsia"/>
                <w:spacing w:val="16"/>
              </w:rPr>
              <w:t>年</w:t>
            </w:r>
            <w:r w:rsidR="006E0D0D">
              <w:rPr>
                <w:rFonts w:hint="eastAsia"/>
                <w:spacing w:val="16"/>
              </w:rPr>
              <w:t>１１</w:t>
            </w:r>
            <w:r>
              <w:rPr>
                <w:rFonts w:hint="eastAsia"/>
                <w:spacing w:val="16"/>
              </w:rPr>
              <w:t>月</w:t>
            </w:r>
            <w:r w:rsidR="006E0D0D">
              <w:rPr>
                <w:rFonts w:hint="eastAsia"/>
                <w:spacing w:val="16"/>
              </w:rPr>
              <w:t>２１</w:t>
            </w:r>
            <w:r>
              <w:rPr>
                <w:rFonts w:hint="eastAsia"/>
                <w:spacing w:val="16"/>
              </w:rPr>
              <w:t>日　　　　　時　　分受理</w:t>
            </w:r>
          </w:p>
        </w:tc>
        <w:tc>
          <w:tcPr>
            <w:tcW w:w="1331" w:type="dxa"/>
          </w:tcPr>
          <w:p w:rsidR="00CE08B9" w:rsidRDefault="00463B91">
            <w:pPr>
              <w:jc w:val="left"/>
            </w:pPr>
            <w:r>
              <w:rPr>
                <w:rFonts w:hint="eastAsia"/>
              </w:rPr>
              <w:t>受付順位</w:t>
            </w:r>
          </w:p>
        </w:tc>
        <w:tc>
          <w:tcPr>
            <w:tcW w:w="1412" w:type="dxa"/>
          </w:tcPr>
          <w:p w:rsidR="00CE08B9" w:rsidRDefault="00CE08B9"/>
        </w:tc>
      </w:tr>
      <w:tr w:rsidR="00CE08B9" w:rsidTr="001C515A">
        <w:trPr>
          <w:cantSplit/>
          <w:trHeight w:val="360"/>
        </w:trPr>
        <w:tc>
          <w:tcPr>
            <w:tcW w:w="6786" w:type="dxa"/>
            <w:gridSpan w:val="2"/>
            <w:vMerge/>
          </w:tcPr>
          <w:p w:rsidR="00CE08B9" w:rsidRDefault="00CE08B9"/>
        </w:tc>
        <w:tc>
          <w:tcPr>
            <w:tcW w:w="1331" w:type="dxa"/>
          </w:tcPr>
          <w:p w:rsidR="00CE08B9" w:rsidRDefault="00463B91">
            <w:r>
              <w:rPr>
                <w:rFonts w:hint="eastAsia"/>
              </w:rPr>
              <w:t>発言順位</w:t>
            </w:r>
          </w:p>
        </w:tc>
        <w:tc>
          <w:tcPr>
            <w:tcW w:w="1412" w:type="dxa"/>
          </w:tcPr>
          <w:p w:rsidR="00CE08B9" w:rsidRDefault="00CE08B9"/>
        </w:tc>
      </w:tr>
      <w:tr w:rsidR="00CE08B9" w:rsidTr="001C515A">
        <w:trPr>
          <w:trHeight w:val="2293"/>
        </w:trPr>
        <w:tc>
          <w:tcPr>
            <w:tcW w:w="9529" w:type="dxa"/>
            <w:gridSpan w:val="4"/>
          </w:tcPr>
          <w:p w:rsidR="00CE08B9" w:rsidRDefault="00463B91">
            <w:pPr>
              <w:jc w:val="center"/>
              <w:rPr>
                <w:b/>
                <w:bCs/>
                <w:sz w:val="36"/>
              </w:rPr>
            </w:pPr>
            <w:r>
              <w:rPr>
                <w:rFonts w:hint="eastAsia"/>
                <w:b/>
                <w:bCs/>
                <w:sz w:val="36"/>
              </w:rPr>
              <w:t>発　　言　　通　　告　　書</w:t>
            </w:r>
          </w:p>
          <w:p w:rsidR="00CE08B9" w:rsidRDefault="00463B91">
            <w:pPr>
              <w:jc w:val="left"/>
            </w:pPr>
            <w:r>
              <w:rPr>
                <w:rFonts w:hint="eastAsia"/>
              </w:rPr>
              <w:t xml:space="preserve">　　藤枝市議会議長　　</w:t>
            </w:r>
            <w:r w:rsidR="00FF06EF">
              <w:rPr>
                <w:rFonts w:hint="eastAsia"/>
              </w:rPr>
              <w:t>西原　明美</w:t>
            </w:r>
            <w:r>
              <w:rPr>
                <w:rFonts w:hint="eastAsia"/>
              </w:rPr>
              <w:t>様</w:t>
            </w:r>
          </w:p>
          <w:p w:rsidR="00CE08B9" w:rsidRPr="004D01EB" w:rsidRDefault="00CE08B9">
            <w:pPr>
              <w:spacing w:line="240" w:lineRule="exact"/>
              <w:jc w:val="left"/>
            </w:pPr>
          </w:p>
          <w:p w:rsidR="00CE08B9" w:rsidRDefault="00463B91">
            <w:pPr>
              <w:jc w:val="left"/>
            </w:pPr>
            <w:r>
              <w:rPr>
                <w:rFonts w:hint="eastAsia"/>
              </w:rPr>
              <w:t xml:space="preserve">　　　　　　　　　　　　　　　　　藤枝市議会議員　　　</w:t>
            </w:r>
            <w:r w:rsidR="009E5AE9">
              <w:rPr>
                <w:rFonts w:hint="eastAsia"/>
              </w:rPr>
              <w:t>１</w:t>
            </w:r>
            <w:r w:rsidR="00A50232">
              <w:rPr>
                <w:rFonts w:hint="eastAsia"/>
              </w:rPr>
              <w:t>１</w:t>
            </w:r>
            <w:r>
              <w:rPr>
                <w:rFonts w:hint="eastAsia"/>
              </w:rPr>
              <w:t xml:space="preserve">番　</w:t>
            </w:r>
            <w:r w:rsidR="00A50232">
              <w:rPr>
                <w:rFonts w:hint="eastAsia"/>
              </w:rPr>
              <w:t>石井通春</w:t>
            </w:r>
            <w:r>
              <w:rPr>
                <w:rFonts w:hint="eastAsia"/>
              </w:rPr>
              <w:t xml:space="preserve">　㊞</w:t>
            </w:r>
          </w:p>
          <w:p w:rsidR="00CE08B9" w:rsidRDefault="00463B91">
            <w:pPr>
              <w:jc w:val="left"/>
            </w:pPr>
            <w:r>
              <w:rPr>
                <w:rFonts w:hint="eastAsia"/>
              </w:rPr>
              <w:t xml:space="preserve">　　次のとおり通知します。</w:t>
            </w:r>
          </w:p>
        </w:tc>
      </w:tr>
      <w:tr w:rsidR="00CE08B9" w:rsidTr="001C515A">
        <w:trPr>
          <w:trHeight w:val="510"/>
        </w:trPr>
        <w:tc>
          <w:tcPr>
            <w:tcW w:w="1928" w:type="dxa"/>
            <w:vAlign w:val="center"/>
          </w:tcPr>
          <w:p w:rsidR="00CE08B9" w:rsidRDefault="00463B91">
            <w:pPr>
              <w:spacing w:line="320" w:lineRule="exact"/>
              <w:jc w:val="center"/>
              <w:rPr>
                <w:spacing w:val="20"/>
              </w:rPr>
            </w:pPr>
            <w:r w:rsidRPr="00C87AB6">
              <w:rPr>
                <w:rFonts w:hint="eastAsia"/>
                <w:spacing w:val="30"/>
                <w:fitText w:val="1440" w:id="-1515008255"/>
              </w:rPr>
              <w:t>発言の種</w:t>
            </w:r>
            <w:r w:rsidRPr="00C87AB6">
              <w:rPr>
                <w:rFonts w:hint="eastAsia"/>
                <w:fitText w:val="1440" w:id="-1515008255"/>
              </w:rPr>
              <w:t>類</w:t>
            </w:r>
          </w:p>
        </w:tc>
        <w:tc>
          <w:tcPr>
            <w:tcW w:w="7601" w:type="dxa"/>
            <w:gridSpan w:val="3"/>
            <w:vAlign w:val="center"/>
          </w:tcPr>
          <w:p w:rsidR="00CE08B9" w:rsidRDefault="00463B91">
            <w:pPr>
              <w:spacing w:line="320" w:lineRule="exact"/>
              <w:jc w:val="center"/>
              <w:rPr>
                <w:spacing w:val="20"/>
              </w:rPr>
            </w:pPr>
            <w:r>
              <w:rPr>
                <w:rFonts w:hint="eastAsia"/>
                <w:spacing w:val="20"/>
              </w:rPr>
              <w:t xml:space="preserve">代表質問　　　</w:t>
            </w:r>
            <w:r w:rsidRPr="00A50232">
              <w:rPr>
                <w:rFonts w:hint="eastAsia"/>
                <w:spacing w:val="20"/>
                <w:bdr w:val="single" w:sz="4" w:space="0" w:color="auto"/>
              </w:rPr>
              <w:t>一般質問</w:t>
            </w:r>
            <w:r>
              <w:rPr>
                <w:rFonts w:hint="eastAsia"/>
                <w:spacing w:val="20"/>
              </w:rPr>
              <w:t xml:space="preserve">　　　緊急質問</w:t>
            </w:r>
          </w:p>
        </w:tc>
      </w:tr>
      <w:tr w:rsidR="00CE08B9" w:rsidTr="001C515A">
        <w:trPr>
          <w:cantSplit/>
          <w:trHeight w:val="851"/>
        </w:trPr>
        <w:tc>
          <w:tcPr>
            <w:tcW w:w="1928" w:type="dxa"/>
            <w:tcBorders>
              <w:bottom w:val="nil"/>
            </w:tcBorders>
            <w:vAlign w:val="center"/>
          </w:tcPr>
          <w:p w:rsidR="00CE08B9" w:rsidRDefault="00463B91">
            <w:pPr>
              <w:spacing w:line="360" w:lineRule="exact"/>
              <w:jc w:val="center"/>
              <w:rPr>
                <w:spacing w:val="20"/>
              </w:rPr>
            </w:pPr>
            <w:r w:rsidRPr="00C87AB6">
              <w:rPr>
                <w:rFonts w:hint="eastAsia"/>
                <w:spacing w:val="30"/>
                <w:fitText w:val="1440" w:id="-1515008256"/>
              </w:rPr>
              <w:t>１</w:t>
            </w:r>
            <w:r w:rsidRPr="00C87AB6">
              <w:rPr>
                <w:rFonts w:hint="eastAsia"/>
                <w:spacing w:val="30"/>
                <w:fitText w:val="1440" w:id="-1515008256"/>
              </w:rPr>
              <w:t xml:space="preserve">. </w:t>
            </w:r>
            <w:r w:rsidRPr="00C87AB6">
              <w:rPr>
                <w:rFonts w:hint="eastAsia"/>
                <w:spacing w:val="30"/>
                <w:fitText w:val="1440" w:id="-1515008256"/>
              </w:rPr>
              <w:t xml:space="preserve">標　</w:t>
            </w:r>
            <w:r w:rsidRPr="00C87AB6">
              <w:rPr>
                <w:rFonts w:hint="eastAsia"/>
                <w:spacing w:val="15"/>
                <w:fitText w:val="1440" w:id="-1515008256"/>
              </w:rPr>
              <w:t>題</w:t>
            </w:r>
          </w:p>
        </w:tc>
        <w:tc>
          <w:tcPr>
            <w:tcW w:w="7601" w:type="dxa"/>
            <w:gridSpan w:val="3"/>
            <w:tcBorders>
              <w:bottom w:val="single" w:sz="4" w:space="0" w:color="auto"/>
            </w:tcBorders>
            <w:vAlign w:val="center"/>
          </w:tcPr>
          <w:p w:rsidR="009F7A5C" w:rsidRDefault="00FB6A7F" w:rsidP="00FB6A7F">
            <w:pPr>
              <w:spacing w:line="360" w:lineRule="exact"/>
              <w:ind w:left="3640" w:hangingChars="1300" w:hanging="3640"/>
              <w:rPr>
                <w:spacing w:val="20"/>
              </w:rPr>
            </w:pPr>
            <w:r>
              <w:rPr>
                <w:rFonts w:hint="eastAsia"/>
                <w:spacing w:val="20"/>
              </w:rPr>
              <w:t>納税者の立場に立った収納対応を</w:t>
            </w:r>
          </w:p>
          <w:p w:rsidR="00CE08B9" w:rsidRDefault="00D94C0B" w:rsidP="00202A68">
            <w:pPr>
              <w:spacing w:line="360" w:lineRule="exact"/>
              <w:ind w:left="3640" w:hangingChars="1300" w:hanging="3640"/>
              <w:rPr>
                <w:spacing w:val="20"/>
              </w:rPr>
            </w:pPr>
            <w:r>
              <w:rPr>
                <w:rFonts w:hint="eastAsia"/>
                <w:spacing w:val="20"/>
              </w:rPr>
              <w:t xml:space="preserve">　　　　　</w:t>
            </w:r>
            <w:r w:rsidR="009F7A5C">
              <w:rPr>
                <w:rFonts w:hint="eastAsia"/>
                <w:spacing w:val="20"/>
              </w:rPr>
              <w:t xml:space="preserve">　　</w:t>
            </w:r>
            <w:r>
              <w:rPr>
                <w:rFonts w:hint="eastAsia"/>
                <w:spacing w:val="20"/>
              </w:rPr>
              <w:t xml:space="preserve">　　　</w:t>
            </w:r>
            <w:r w:rsidR="00463B91">
              <w:rPr>
                <w:rFonts w:hint="eastAsia"/>
                <w:spacing w:val="20"/>
              </w:rPr>
              <w:t xml:space="preserve">　答弁を求める者（　</w:t>
            </w:r>
            <w:r w:rsidR="00A50232">
              <w:rPr>
                <w:rFonts w:hint="eastAsia"/>
                <w:spacing w:val="20"/>
              </w:rPr>
              <w:t>市</w:t>
            </w:r>
            <w:r w:rsidR="0090654D">
              <w:rPr>
                <w:rFonts w:hint="eastAsia"/>
                <w:spacing w:val="20"/>
              </w:rPr>
              <w:t xml:space="preserve">　</w:t>
            </w:r>
            <w:r w:rsidR="00A50232">
              <w:rPr>
                <w:rFonts w:hint="eastAsia"/>
                <w:spacing w:val="20"/>
              </w:rPr>
              <w:t>長</w:t>
            </w:r>
            <w:r w:rsidR="00463B91">
              <w:rPr>
                <w:rFonts w:hint="eastAsia"/>
                <w:spacing w:val="20"/>
              </w:rPr>
              <w:t xml:space="preserve">　）</w:t>
            </w:r>
          </w:p>
        </w:tc>
      </w:tr>
      <w:tr w:rsidR="00CE08B9" w:rsidRPr="00E825B0" w:rsidTr="001C515A">
        <w:trPr>
          <w:trHeight w:val="8200"/>
        </w:trPr>
        <w:tc>
          <w:tcPr>
            <w:tcW w:w="9529" w:type="dxa"/>
            <w:gridSpan w:val="4"/>
            <w:tcBorders>
              <w:bottom w:val="single" w:sz="4" w:space="0" w:color="auto"/>
            </w:tcBorders>
          </w:tcPr>
          <w:p w:rsidR="00FF06EF" w:rsidRPr="00FF06EF" w:rsidRDefault="006E0D0D" w:rsidP="00FF06EF">
            <w:pPr>
              <w:spacing w:line="276" w:lineRule="auto"/>
              <w:jc w:val="left"/>
              <w:rPr>
                <w:spacing w:val="20"/>
              </w:rPr>
            </w:pPr>
            <w:r w:rsidRPr="00740371">
              <w:rPr>
                <w:rFonts w:hint="eastAsia"/>
                <w:spacing w:val="20"/>
                <w:highlight w:val="yellow"/>
              </w:rPr>
              <w:t>（１）</w:t>
            </w:r>
            <w:r w:rsidR="00FB6A7F">
              <w:rPr>
                <w:rFonts w:hint="eastAsia"/>
                <w:spacing w:val="20"/>
              </w:rPr>
              <w:t>差押え件数の増加について</w:t>
            </w:r>
          </w:p>
          <w:p w:rsidR="00FF06EF" w:rsidRDefault="00FB6A7F" w:rsidP="00A74C93">
            <w:pPr>
              <w:spacing w:line="276" w:lineRule="auto"/>
              <w:ind w:firstLineChars="100" w:firstLine="280"/>
              <w:jc w:val="left"/>
              <w:rPr>
                <w:spacing w:val="20"/>
              </w:rPr>
            </w:pPr>
            <w:r>
              <w:rPr>
                <w:rFonts w:hint="eastAsia"/>
                <w:spacing w:val="20"/>
              </w:rPr>
              <w:t>平成</w:t>
            </w:r>
            <w:r>
              <w:rPr>
                <w:rFonts w:hint="eastAsia"/>
                <w:spacing w:val="20"/>
              </w:rPr>
              <w:t>25</w:t>
            </w:r>
            <w:r>
              <w:rPr>
                <w:rFonts w:hint="eastAsia"/>
                <w:spacing w:val="20"/>
              </w:rPr>
              <w:t>年</w:t>
            </w:r>
            <w:r w:rsidR="006E0D0D" w:rsidRPr="00740371">
              <w:rPr>
                <w:rFonts w:hint="eastAsia"/>
                <w:spacing w:val="20"/>
                <w:highlight w:val="yellow"/>
              </w:rPr>
              <w:t>度</w:t>
            </w:r>
            <w:r>
              <w:rPr>
                <w:rFonts w:hint="eastAsia"/>
                <w:spacing w:val="20"/>
              </w:rPr>
              <w:t>379</w:t>
            </w:r>
            <w:r>
              <w:rPr>
                <w:rFonts w:hint="eastAsia"/>
                <w:spacing w:val="20"/>
              </w:rPr>
              <w:t>件、平成</w:t>
            </w:r>
            <w:r>
              <w:rPr>
                <w:rFonts w:hint="eastAsia"/>
                <w:spacing w:val="20"/>
              </w:rPr>
              <w:t>26</w:t>
            </w:r>
            <w:r>
              <w:rPr>
                <w:rFonts w:hint="eastAsia"/>
                <w:spacing w:val="20"/>
              </w:rPr>
              <w:t>年</w:t>
            </w:r>
            <w:r w:rsidR="006E0D0D" w:rsidRPr="00740371">
              <w:rPr>
                <w:rFonts w:hint="eastAsia"/>
                <w:spacing w:val="20"/>
                <w:highlight w:val="yellow"/>
              </w:rPr>
              <w:t>度</w:t>
            </w:r>
            <w:r>
              <w:rPr>
                <w:rFonts w:hint="eastAsia"/>
                <w:spacing w:val="20"/>
              </w:rPr>
              <w:t>438</w:t>
            </w:r>
            <w:r>
              <w:rPr>
                <w:rFonts w:hint="eastAsia"/>
                <w:spacing w:val="20"/>
              </w:rPr>
              <w:t>件、平成</w:t>
            </w:r>
            <w:r>
              <w:rPr>
                <w:rFonts w:hint="eastAsia"/>
                <w:spacing w:val="20"/>
              </w:rPr>
              <w:t>27</w:t>
            </w:r>
            <w:r>
              <w:rPr>
                <w:rFonts w:hint="eastAsia"/>
                <w:spacing w:val="20"/>
              </w:rPr>
              <w:t>年</w:t>
            </w:r>
            <w:r w:rsidR="006E0D0D" w:rsidRPr="00740371">
              <w:rPr>
                <w:rFonts w:hint="eastAsia"/>
                <w:spacing w:val="20"/>
                <w:highlight w:val="yellow"/>
              </w:rPr>
              <w:t>度</w:t>
            </w:r>
            <w:r>
              <w:rPr>
                <w:rFonts w:hint="eastAsia"/>
                <w:spacing w:val="20"/>
              </w:rPr>
              <w:t>684</w:t>
            </w:r>
            <w:r>
              <w:rPr>
                <w:rFonts w:hint="eastAsia"/>
                <w:spacing w:val="20"/>
              </w:rPr>
              <w:t>件、平成</w:t>
            </w:r>
            <w:r>
              <w:rPr>
                <w:rFonts w:hint="eastAsia"/>
                <w:spacing w:val="20"/>
              </w:rPr>
              <w:t>28</w:t>
            </w:r>
            <w:r>
              <w:rPr>
                <w:rFonts w:hint="eastAsia"/>
                <w:spacing w:val="20"/>
              </w:rPr>
              <w:t>年</w:t>
            </w:r>
            <w:r w:rsidR="006E0D0D" w:rsidRPr="00740371">
              <w:rPr>
                <w:rFonts w:hint="eastAsia"/>
                <w:spacing w:val="20"/>
                <w:highlight w:val="yellow"/>
              </w:rPr>
              <w:t>度</w:t>
            </w:r>
            <w:r>
              <w:rPr>
                <w:rFonts w:hint="eastAsia"/>
                <w:spacing w:val="20"/>
              </w:rPr>
              <w:t>629</w:t>
            </w:r>
            <w:r>
              <w:rPr>
                <w:rFonts w:hint="eastAsia"/>
                <w:spacing w:val="20"/>
              </w:rPr>
              <w:t>件。差押え件数の増加は何が原因</w:t>
            </w:r>
            <w:r w:rsidR="00A74C93">
              <w:rPr>
                <w:rFonts w:hint="eastAsia"/>
                <w:spacing w:val="20"/>
              </w:rPr>
              <w:t>であるか</w:t>
            </w:r>
            <w:r>
              <w:rPr>
                <w:rFonts w:hint="eastAsia"/>
                <w:spacing w:val="20"/>
              </w:rPr>
              <w:t>。</w:t>
            </w:r>
          </w:p>
          <w:p w:rsidR="00FB6A7F" w:rsidRDefault="00FB6A7F" w:rsidP="00FB6A7F">
            <w:pPr>
              <w:spacing w:line="276" w:lineRule="auto"/>
              <w:jc w:val="left"/>
              <w:rPr>
                <w:spacing w:val="20"/>
              </w:rPr>
            </w:pPr>
          </w:p>
          <w:p w:rsidR="00FB6A7F" w:rsidRDefault="006E0D0D" w:rsidP="00FB6A7F">
            <w:pPr>
              <w:spacing w:line="276" w:lineRule="auto"/>
              <w:jc w:val="left"/>
              <w:rPr>
                <w:spacing w:val="20"/>
              </w:rPr>
            </w:pPr>
            <w:r w:rsidRPr="00740371">
              <w:rPr>
                <w:rFonts w:hint="eastAsia"/>
                <w:spacing w:val="20"/>
                <w:highlight w:val="yellow"/>
              </w:rPr>
              <w:t>（２）</w:t>
            </w:r>
            <w:r w:rsidR="00FB6A7F">
              <w:rPr>
                <w:rFonts w:hint="eastAsia"/>
                <w:spacing w:val="20"/>
              </w:rPr>
              <w:t>換価の猶予※差押えや延滞金等滞納処分の開始を猶予する制度※について</w:t>
            </w:r>
          </w:p>
          <w:p w:rsidR="00FB6A7F" w:rsidRDefault="00FB6A7F" w:rsidP="00FB6A7F">
            <w:pPr>
              <w:pStyle w:val="af1"/>
              <w:numPr>
                <w:ilvl w:val="0"/>
                <w:numId w:val="36"/>
              </w:numPr>
              <w:spacing w:line="276" w:lineRule="auto"/>
              <w:ind w:leftChars="0"/>
              <w:jc w:val="left"/>
              <w:rPr>
                <w:spacing w:val="20"/>
              </w:rPr>
            </w:pPr>
            <w:r>
              <w:rPr>
                <w:rFonts w:hint="eastAsia"/>
                <w:spacing w:val="20"/>
              </w:rPr>
              <w:t>納税者の負担の軽減を図るとともに、早期かつ的確な納税の履行を確保する制度であるという国の認識と市も同様であるか。</w:t>
            </w:r>
          </w:p>
          <w:p w:rsidR="00FB6A7F" w:rsidRDefault="00FB6A7F" w:rsidP="00FB6A7F">
            <w:pPr>
              <w:pStyle w:val="af1"/>
              <w:numPr>
                <w:ilvl w:val="0"/>
                <w:numId w:val="36"/>
              </w:numPr>
              <w:spacing w:line="276" w:lineRule="auto"/>
              <w:ind w:leftChars="0"/>
              <w:jc w:val="left"/>
              <w:rPr>
                <w:spacing w:val="20"/>
              </w:rPr>
            </w:pPr>
            <w:r>
              <w:rPr>
                <w:rFonts w:hint="eastAsia"/>
                <w:spacing w:val="20"/>
              </w:rPr>
              <w:t>申請により認められる税改正条例</w:t>
            </w:r>
            <w:r w:rsidRPr="00740371">
              <w:rPr>
                <w:rFonts w:hint="eastAsia"/>
                <w:spacing w:val="20"/>
                <w:highlight w:val="yellow"/>
              </w:rPr>
              <w:t>の</w:t>
            </w:r>
            <w:r w:rsidR="006E0D0D" w:rsidRPr="00740371">
              <w:rPr>
                <w:rFonts w:hint="eastAsia"/>
                <w:spacing w:val="20"/>
                <w:highlight w:val="yellow"/>
              </w:rPr>
              <w:t>平成</w:t>
            </w:r>
            <w:r w:rsidR="006E0D0D" w:rsidRPr="00740371">
              <w:rPr>
                <w:rFonts w:hint="eastAsia"/>
                <w:spacing w:val="20"/>
                <w:highlight w:val="yellow"/>
              </w:rPr>
              <w:t>27</w:t>
            </w:r>
            <w:r w:rsidR="006E0D0D" w:rsidRPr="00740371">
              <w:rPr>
                <w:rFonts w:hint="eastAsia"/>
                <w:spacing w:val="20"/>
                <w:highlight w:val="yellow"/>
              </w:rPr>
              <w:t>年</w:t>
            </w:r>
            <w:r w:rsidR="006E0D0D" w:rsidRPr="00740371">
              <w:rPr>
                <w:rFonts w:hint="eastAsia"/>
                <w:spacing w:val="20"/>
                <w:highlight w:val="yellow"/>
              </w:rPr>
              <w:t>11</w:t>
            </w:r>
            <w:r w:rsidR="006E0D0D" w:rsidRPr="00740371">
              <w:rPr>
                <w:rFonts w:hint="eastAsia"/>
                <w:spacing w:val="20"/>
                <w:highlight w:val="yellow"/>
              </w:rPr>
              <w:t>月定例会、</w:t>
            </w:r>
            <w:r>
              <w:rPr>
                <w:rFonts w:hint="eastAsia"/>
                <w:spacing w:val="20"/>
              </w:rPr>
              <w:t>大石信生議員の</w:t>
            </w:r>
            <w:r w:rsidR="006E0D0D" w:rsidRPr="00740371">
              <w:rPr>
                <w:rFonts w:hint="eastAsia"/>
                <w:spacing w:val="20"/>
                <w:highlight w:val="yellow"/>
              </w:rPr>
              <w:t>議案</w:t>
            </w:r>
            <w:r>
              <w:rPr>
                <w:rFonts w:hint="eastAsia"/>
                <w:spacing w:val="20"/>
              </w:rPr>
              <w:t>質疑に対し、ホームページ</w:t>
            </w:r>
            <w:r w:rsidR="00D005C2">
              <w:rPr>
                <w:rFonts w:hint="eastAsia"/>
                <w:spacing w:val="20"/>
              </w:rPr>
              <w:t>で</w:t>
            </w:r>
            <w:r>
              <w:rPr>
                <w:rFonts w:hint="eastAsia"/>
                <w:spacing w:val="20"/>
              </w:rPr>
              <w:t>の平易な掲載をする答弁をしたが、それ以外での周知はなされているか。</w:t>
            </w:r>
          </w:p>
          <w:p w:rsidR="00FB6A7F" w:rsidRPr="00FB6A7F" w:rsidRDefault="00FB6A7F" w:rsidP="00FB6A7F">
            <w:pPr>
              <w:pStyle w:val="af1"/>
              <w:numPr>
                <w:ilvl w:val="0"/>
                <w:numId w:val="36"/>
              </w:numPr>
              <w:spacing w:line="276" w:lineRule="auto"/>
              <w:ind w:leftChars="0"/>
              <w:jc w:val="left"/>
              <w:rPr>
                <w:spacing w:val="20"/>
              </w:rPr>
            </w:pPr>
            <w:r>
              <w:rPr>
                <w:rFonts w:hint="eastAsia"/>
                <w:spacing w:val="20"/>
              </w:rPr>
              <w:lastRenderedPageBreak/>
              <w:t>申請による換価の猶予の適用はあるか。</w:t>
            </w:r>
            <w:r w:rsidR="00CC29B4">
              <w:rPr>
                <w:rFonts w:hint="eastAsia"/>
                <w:spacing w:val="20"/>
              </w:rPr>
              <w:t>また、</w:t>
            </w:r>
            <w:r>
              <w:rPr>
                <w:rFonts w:hint="eastAsia"/>
                <w:spacing w:val="20"/>
              </w:rPr>
              <w:t>職権により</w:t>
            </w:r>
            <w:r w:rsidR="00CC29B4">
              <w:rPr>
                <w:rFonts w:hint="eastAsia"/>
                <w:spacing w:val="20"/>
              </w:rPr>
              <w:t>同制度を</w:t>
            </w:r>
            <w:r>
              <w:rPr>
                <w:rFonts w:hint="eastAsia"/>
                <w:spacing w:val="20"/>
              </w:rPr>
              <w:t>実行した例はあるか。</w:t>
            </w:r>
            <w:r w:rsidR="00CC29B4">
              <w:rPr>
                <w:rFonts w:hint="eastAsia"/>
                <w:spacing w:val="20"/>
              </w:rPr>
              <w:t>（例があれば何件であるか）</w:t>
            </w:r>
          </w:p>
          <w:p w:rsidR="00FF06EF" w:rsidRPr="00FF06EF" w:rsidRDefault="00FF06EF" w:rsidP="00FF06EF">
            <w:pPr>
              <w:spacing w:line="276" w:lineRule="auto"/>
              <w:jc w:val="left"/>
              <w:rPr>
                <w:spacing w:val="20"/>
              </w:rPr>
            </w:pPr>
          </w:p>
          <w:p w:rsidR="00FB6A7F" w:rsidRDefault="00FB6A7F" w:rsidP="00F206B7">
            <w:pPr>
              <w:spacing w:line="276" w:lineRule="auto"/>
              <w:ind w:firstLineChars="100" w:firstLine="280"/>
              <w:jc w:val="left"/>
              <w:rPr>
                <w:spacing w:val="20"/>
              </w:rPr>
            </w:pPr>
          </w:p>
          <w:p w:rsidR="00064076" w:rsidRDefault="00064076" w:rsidP="00F206B7">
            <w:pPr>
              <w:spacing w:line="276" w:lineRule="auto"/>
              <w:ind w:firstLineChars="100" w:firstLine="280"/>
              <w:jc w:val="left"/>
              <w:rPr>
                <w:spacing w:val="20"/>
              </w:rPr>
            </w:pPr>
          </w:p>
          <w:p w:rsidR="00064076" w:rsidRDefault="00064076" w:rsidP="00F206B7">
            <w:pPr>
              <w:spacing w:line="276" w:lineRule="auto"/>
              <w:ind w:firstLineChars="100" w:firstLine="280"/>
              <w:jc w:val="left"/>
              <w:rPr>
                <w:spacing w:val="20"/>
              </w:rPr>
            </w:pPr>
          </w:p>
          <w:p w:rsidR="00064076" w:rsidRDefault="00064076" w:rsidP="00F206B7">
            <w:pPr>
              <w:spacing w:line="276" w:lineRule="auto"/>
              <w:ind w:firstLineChars="100" w:firstLine="280"/>
              <w:jc w:val="left"/>
              <w:rPr>
                <w:spacing w:val="20"/>
              </w:rPr>
            </w:pPr>
          </w:p>
          <w:p w:rsidR="00064076" w:rsidRDefault="00064076" w:rsidP="00F206B7">
            <w:pPr>
              <w:spacing w:line="276" w:lineRule="auto"/>
              <w:ind w:firstLineChars="100" w:firstLine="280"/>
              <w:jc w:val="left"/>
              <w:rPr>
                <w:spacing w:val="20"/>
              </w:rPr>
            </w:pPr>
          </w:p>
          <w:p w:rsidR="00064076" w:rsidRDefault="00064076" w:rsidP="00F206B7">
            <w:pPr>
              <w:spacing w:line="276" w:lineRule="auto"/>
              <w:ind w:firstLineChars="100" w:firstLine="280"/>
              <w:jc w:val="left"/>
              <w:rPr>
                <w:spacing w:val="20"/>
              </w:rPr>
            </w:pPr>
          </w:p>
          <w:p w:rsidR="00064076" w:rsidRDefault="00064076" w:rsidP="00F206B7">
            <w:pPr>
              <w:spacing w:line="276" w:lineRule="auto"/>
              <w:ind w:firstLineChars="100" w:firstLine="280"/>
              <w:jc w:val="left"/>
              <w:rPr>
                <w:spacing w:val="20"/>
              </w:rPr>
            </w:pPr>
          </w:p>
          <w:p w:rsidR="00064076" w:rsidRDefault="00064076" w:rsidP="00F206B7">
            <w:pPr>
              <w:spacing w:line="276" w:lineRule="auto"/>
              <w:ind w:firstLineChars="100" w:firstLine="280"/>
              <w:jc w:val="left"/>
              <w:rPr>
                <w:spacing w:val="20"/>
              </w:rPr>
            </w:pPr>
          </w:p>
          <w:p w:rsidR="00064076" w:rsidRPr="00732DDF" w:rsidRDefault="00064076" w:rsidP="00F206B7">
            <w:pPr>
              <w:spacing w:line="276" w:lineRule="auto"/>
              <w:ind w:firstLineChars="100" w:firstLine="280"/>
              <w:jc w:val="left"/>
              <w:rPr>
                <w:spacing w:val="20"/>
              </w:rPr>
            </w:pPr>
          </w:p>
        </w:tc>
      </w:tr>
    </w:tbl>
    <w:p w:rsidR="000347C5" w:rsidRPr="00E825B0" w:rsidRDefault="000347C5" w:rsidP="00B30CA5">
      <w:pPr>
        <w:tabs>
          <w:tab w:val="left" w:pos="5604"/>
          <w:tab w:val="right" w:pos="9638"/>
        </w:tabs>
        <w:jc w:val="left"/>
        <w:rPr>
          <w:spacing w:val="20"/>
        </w:rPr>
      </w:pPr>
    </w:p>
    <w:p w:rsidR="00064076" w:rsidRDefault="00064076" w:rsidP="00B30CA5">
      <w:pPr>
        <w:jc w:val="right"/>
        <w:rPr>
          <w:spacing w:val="20"/>
        </w:rPr>
      </w:pPr>
    </w:p>
    <w:p w:rsidR="00B30CA5" w:rsidRPr="00E825B0" w:rsidRDefault="00F206B7" w:rsidP="00B30CA5">
      <w:pPr>
        <w:jc w:val="right"/>
        <w:rPr>
          <w:spacing w:val="20"/>
        </w:rPr>
      </w:pPr>
      <w:r>
        <w:rPr>
          <w:rFonts w:hint="eastAsia"/>
          <w:spacing w:val="20"/>
        </w:rPr>
        <w:t>（　石井　通春　議員　２</w:t>
      </w:r>
      <w:r w:rsidR="00B30CA5" w:rsidRPr="00E825B0">
        <w:rPr>
          <w:rFonts w:hint="eastAsia"/>
          <w:spacing w:val="20"/>
        </w:rPr>
        <w:t>－２）</w:t>
      </w:r>
    </w:p>
    <w:tbl>
      <w:tblPr>
        <w:tblStyle w:val="af4"/>
        <w:tblW w:w="0" w:type="auto"/>
        <w:tblLook w:val="04A0" w:firstRow="1" w:lastRow="0" w:firstColumn="1" w:lastColumn="0" w:noHBand="0" w:noVBand="1"/>
      </w:tblPr>
      <w:tblGrid>
        <w:gridCol w:w="2025"/>
        <w:gridCol w:w="7603"/>
      </w:tblGrid>
      <w:tr w:rsidR="00064076" w:rsidTr="00494E8F">
        <w:trPr>
          <w:trHeight w:val="909"/>
        </w:trPr>
        <w:tc>
          <w:tcPr>
            <w:tcW w:w="2025" w:type="dxa"/>
            <w:vAlign w:val="center"/>
          </w:tcPr>
          <w:p w:rsidR="00064076" w:rsidRPr="00494E8F" w:rsidRDefault="00064076" w:rsidP="00494E8F">
            <w:pPr>
              <w:rPr>
                <w:spacing w:val="20"/>
              </w:rPr>
            </w:pPr>
            <w:r w:rsidRPr="00494E8F">
              <w:rPr>
                <w:rFonts w:hint="eastAsia"/>
                <w:spacing w:val="20"/>
              </w:rPr>
              <w:t>２、標</w:t>
            </w:r>
            <w:r w:rsidR="00494E8F">
              <w:rPr>
                <w:rFonts w:hint="eastAsia"/>
                <w:spacing w:val="20"/>
              </w:rPr>
              <w:t xml:space="preserve">　</w:t>
            </w:r>
            <w:r w:rsidRPr="00494E8F">
              <w:rPr>
                <w:rFonts w:hint="eastAsia"/>
                <w:spacing w:val="20"/>
              </w:rPr>
              <w:t>題</w:t>
            </w:r>
          </w:p>
        </w:tc>
        <w:tc>
          <w:tcPr>
            <w:tcW w:w="7603" w:type="dxa"/>
            <w:vAlign w:val="center"/>
          </w:tcPr>
          <w:p w:rsidR="00064076" w:rsidRDefault="00064076" w:rsidP="00494E8F">
            <w:pPr>
              <w:spacing w:line="360" w:lineRule="exact"/>
              <w:rPr>
                <w:spacing w:val="20"/>
              </w:rPr>
            </w:pPr>
            <w:r w:rsidRPr="00494E8F">
              <w:rPr>
                <w:rFonts w:hint="eastAsia"/>
                <w:spacing w:val="20"/>
              </w:rPr>
              <w:t>教員多忙化解消と</w:t>
            </w:r>
            <w:r w:rsidR="00F7391F">
              <w:rPr>
                <w:rFonts w:hint="eastAsia"/>
                <w:spacing w:val="20"/>
              </w:rPr>
              <w:t>学校</w:t>
            </w:r>
            <w:r w:rsidRPr="00494E8F">
              <w:rPr>
                <w:rFonts w:hint="eastAsia"/>
                <w:spacing w:val="20"/>
              </w:rPr>
              <w:t>統廃合なき小中一貫教育</w:t>
            </w:r>
          </w:p>
          <w:p w:rsidR="00494E8F" w:rsidRPr="00494E8F" w:rsidRDefault="00494E8F" w:rsidP="00494E8F">
            <w:pPr>
              <w:spacing w:line="360" w:lineRule="exact"/>
              <w:ind w:firstLineChars="1000" w:firstLine="2800"/>
              <w:rPr>
                <w:spacing w:val="20"/>
              </w:rPr>
            </w:pPr>
            <w:r>
              <w:rPr>
                <w:rFonts w:hint="eastAsia"/>
                <w:spacing w:val="20"/>
              </w:rPr>
              <w:t>答弁を求めるもの（市長　教育長）</w:t>
            </w:r>
          </w:p>
        </w:tc>
      </w:tr>
      <w:tr w:rsidR="00064076" w:rsidTr="00064076">
        <w:trPr>
          <w:trHeight w:val="4097"/>
        </w:trPr>
        <w:tc>
          <w:tcPr>
            <w:tcW w:w="9628" w:type="dxa"/>
            <w:gridSpan w:val="2"/>
          </w:tcPr>
          <w:p w:rsidR="00064076" w:rsidRDefault="006E0D0D" w:rsidP="007B6D98">
            <w:pPr>
              <w:jc w:val="left"/>
              <w:rPr>
                <w:spacing w:val="20"/>
              </w:rPr>
            </w:pPr>
            <w:r w:rsidRPr="00740371">
              <w:rPr>
                <w:rFonts w:hint="eastAsia"/>
                <w:highlight w:val="yellow"/>
              </w:rPr>
              <w:lastRenderedPageBreak/>
              <w:t>（１）</w:t>
            </w:r>
            <w:r>
              <w:rPr>
                <w:rFonts w:hint="eastAsia"/>
                <w:spacing w:val="20"/>
              </w:rPr>
              <w:t>施設一体型と明確に一線を画すか</w:t>
            </w:r>
          </w:p>
          <w:p w:rsidR="00931FB8" w:rsidRDefault="00931FB8" w:rsidP="007B6D98">
            <w:pPr>
              <w:jc w:val="left"/>
              <w:rPr>
                <w:spacing w:val="20"/>
              </w:rPr>
            </w:pPr>
            <w:r>
              <w:rPr>
                <w:rFonts w:hint="eastAsia"/>
                <w:spacing w:val="20"/>
              </w:rPr>
              <w:t xml:space="preserve">　小中一貫教育を推進する事で、小中合同行事や授業が多くなれば教員や保護者から施設一体型を望む声が出てくるようになり、学校統廃合がしやすくなる懸念がある。この傾向に対し、本市はどう取り組むか</w:t>
            </w:r>
            <w:r w:rsidR="006E0D0D" w:rsidRPr="00740371">
              <w:rPr>
                <w:rFonts w:hint="eastAsia"/>
                <w:spacing w:val="20"/>
                <w:highlight w:val="yellow"/>
              </w:rPr>
              <w:t>。</w:t>
            </w:r>
          </w:p>
          <w:p w:rsidR="00931FB8" w:rsidRDefault="00931FB8" w:rsidP="007B6D98">
            <w:pPr>
              <w:jc w:val="left"/>
              <w:rPr>
                <w:spacing w:val="20"/>
              </w:rPr>
            </w:pPr>
          </w:p>
          <w:p w:rsidR="00931FB8" w:rsidRDefault="006E0D0D" w:rsidP="007B6D98">
            <w:pPr>
              <w:jc w:val="left"/>
              <w:rPr>
                <w:spacing w:val="20"/>
              </w:rPr>
            </w:pPr>
            <w:r w:rsidRPr="00740371">
              <w:rPr>
                <w:rFonts w:hint="eastAsia"/>
                <w:spacing w:val="20"/>
                <w:highlight w:val="yellow"/>
              </w:rPr>
              <w:t>（２）</w:t>
            </w:r>
            <w:r>
              <w:rPr>
                <w:rFonts w:hint="eastAsia"/>
                <w:spacing w:val="20"/>
              </w:rPr>
              <w:t>教員多忙化解消について</w:t>
            </w:r>
          </w:p>
          <w:p w:rsidR="008C2EEC" w:rsidRDefault="008C2EEC" w:rsidP="008C2EEC">
            <w:pPr>
              <w:jc w:val="left"/>
              <w:rPr>
                <w:spacing w:val="20"/>
              </w:rPr>
            </w:pPr>
            <w:r>
              <w:rPr>
                <w:rFonts w:hint="eastAsia"/>
                <w:spacing w:val="20"/>
              </w:rPr>
              <w:t xml:space="preserve">　文科省調査（</w:t>
            </w:r>
            <w:r>
              <w:rPr>
                <w:rFonts w:hint="eastAsia"/>
                <w:spacing w:val="20"/>
              </w:rPr>
              <w:t>2016</w:t>
            </w:r>
            <w:r>
              <w:rPr>
                <w:rFonts w:hint="eastAsia"/>
                <w:spacing w:val="20"/>
              </w:rPr>
              <w:t>年度）によると公立</w:t>
            </w:r>
            <w:r w:rsidR="006E0D0D" w:rsidRPr="00740371">
              <w:rPr>
                <w:rFonts w:hint="eastAsia"/>
                <w:spacing w:val="20"/>
                <w:highlight w:val="yellow"/>
              </w:rPr>
              <w:t>小</w:t>
            </w:r>
            <w:r>
              <w:rPr>
                <w:rFonts w:hint="eastAsia"/>
                <w:spacing w:val="20"/>
              </w:rPr>
              <w:t>学校教諭の</w:t>
            </w:r>
            <w:r>
              <w:rPr>
                <w:rFonts w:hint="eastAsia"/>
                <w:spacing w:val="20"/>
              </w:rPr>
              <w:t>34%</w:t>
            </w:r>
            <w:r>
              <w:rPr>
                <w:rFonts w:hint="eastAsia"/>
                <w:spacing w:val="20"/>
              </w:rPr>
              <w:t>、中学</w:t>
            </w:r>
            <w:r w:rsidR="006E0D0D" w:rsidRPr="00740371">
              <w:rPr>
                <w:rFonts w:hint="eastAsia"/>
                <w:spacing w:val="20"/>
                <w:highlight w:val="yellow"/>
              </w:rPr>
              <w:t>校</w:t>
            </w:r>
            <w:r>
              <w:rPr>
                <w:rFonts w:hint="eastAsia"/>
                <w:spacing w:val="20"/>
              </w:rPr>
              <w:t>教諭の</w:t>
            </w:r>
            <w:r>
              <w:rPr>
                <w:rFonts w:hint="eastAsia"/>
                <w:spacing w:val="20"/>
              </w:rPr>
              <w:t>58%</w:t>
            </w:r>
            <w:r>
              <w:rPr>
                <w:rFonts w:hint="eastAsia"/>
                <w:spacing w:val="20"/>
              </w:rPr>
              <w:t>が過労死ライン（月</w:t>
            </w:r>
            <w:r>
              <w:rPr>
                <w:rFonts w:hint="eastAsia"/>
                <w:spacing w:val="20"/>
              </w:rPr>
              <w:t>80</w:t>
            </w:r>
            <w:r>
              <w:rPr>
                <w:rFonts w:hint="eastAsia"/>
                <w:spacing w:val="20"/>
              </w:rPr>
              <w:t>時間）の超過勤務を強いられている実態である。</w:t>
            </w:r>
          </w:p>
          <w:p w:rsidR="008C2EEC" w:rsidRDefault="008C2EEC" w:rsidP="008C2EEC">
            <w:pPr>
              <w:pStyle w:val="af1"/>
              <w:numPr>
                <w:ilvl w:val="0"/>
                <w:numId w:val="39"/>
              </w:numPr>
              <w:ind w:leftChars="0"/>
              <w:jc w:val="left"/>
              <w:rPr>
                <w:spacing w:val="20"/>
              </w:rPr>
            </w:pPr>
            <w:r w:rsidRPr="008C2EEC">
              <w:rPr>
                <w:rFonts w:hint="eastAsia"/>
                <w:spacing w:val="20"/>
              </w:rPr>
              <w:t>自主研修ではなく全員が参加させられる研修の多さ</w:t>
            </w:r>
            <w:r>
              <w:rPr>
                <w:rFonts w:hint="eastAsia"/>
                <w:spacing w:val="20"/>
              </w:rPr>
              <w:t>、</w:t>
            </w:r>
            <w:r w:rsidRPr="008C2EEC">
              <w:rPr>
                <w:rFonts w:hint="eastAsia"/>
                <w:spacing w:val="20"/>
              </w:rPr>
              <w:t>市教委から学校に送付される文書の多さ（学校での処理が求められる）</w:t>
            </w:r>
            <w:r>
              <w:rPr>
                <w:rFonts w:hint="eastAsia"/>
                <w:spacing w:val="20"/>
              </w:rPr>
              <w:t>が指摘されてい</w:t>
            </w:r>
            <w:r w:rsidR="003A0F1B">
              <w:rPr>
                <w:rFonts w:hint="eastAsia"/>
                <w:spacing w:val="20"/>
              </w:rPr>
              <w:t>るが、改善策がなされているか。</w:t>
            </w:r>
          </w:p>
          <w:p w:rsidR="003A0F1B" w:rsidRDefault="003A0F1B" w:rsidP="008C2EEC">
            <w:pPr>
              <w:pStyle w:val="af1"/>
              <w:numPr>
                <w:ilvl w:val="0"/>
                <w:numId w:val="39"/>
              </w:numPr>
              <w:ind w:leftChars="0"/>
              <w:jc w:val="left"/>
              <w:rPr>
                <w:spacing w:val="20"/>
              </w:rPr>
            </w:pPr>
            <w:r>
              <w:rPr>
                <w:rFonts w:hint="eastAsia"/>
                <w:spacing w:val="20"/>
              </w:rPr>
              <w:t>中学</w:t>
            </w:r>
            <w:r w:rsidR="006E0D0D" w:rsidRPr="00740371">
              <w:rPr>
                <w:rFonts w:hint="eastAsia"/>
                <w:spacing w:val="20"/>
                <w:highlight w:val="yellow"/>
              </w:rPr>
              <w:t>校</w:t>
            </w:r>
            <w:r>
              <w:rPr>
                <w:rFonts w:hint="eastAsia"/>
                <w:spacing w:val="20"/>
              </w:rPr>
              <w:t>教諭の残業の多くを占めているのが部活動である。部活動検討委員会が設けられているが、市教委による土日の休日の指定、顧問（教諭）に代われる人材である部活動指導員の採用などの検討はされているか。</w:t>
            </w:r>
          </w:p>
          <w:p w:rsidR="003A0F1B" w:rsidRDefault="009F71BE" w:rsidP="008C2EEC">
            <w:pPr>
              <w:pStyle w:val="af1"/>
              <w:numPr>
                <w:ilvl w:val="0"/>
                <w:numId w:val="39"/>
              </w:numPr>
              <w:ind w:leftChars="0"/>
              <w:jc w:val="left"/>
              <w:rPr>
                <w:spacing w:val="20"/>
              </w:rPr>
            </w:pPr>
            <w:r>
              <w:rPr>
                <w:rFonts w:hint="eastAsia"/>
                <w:spacing w:val="20"/>
              </w:rPr>
              <w:t>学習指導要領改訂に先立って実施している小学校</w:t>
            </w:r>
            <w:r>
              <w:rPr>
                <w:rFonts w:hint="eastAsia"/>
                <w:spacing w:val="20"/>
              </w:rPr>
              <w:t>3</w:t>
            </w:r>
            <w:r>
              <w:rPr>
                <w:rFonts w:hint="eastAsia"/>
                <w:spacing w:val="20"/>
              </w:rPr>
              <w:t>・</w:t>
            </w:r>
            <w:r>
              <w:rPr>
                <w:rFonts w:hint="eastAsia"/>
                <w:spacing w:val="20"/>
              </w:rPr>
              <w:t>4</w:t>
            </w:r>
            <w:r>
              <w:rPr>
                <w:rFonts w:hint="eastAsia"/>
                <w:spacing w:val="20"/>
              </w:rPr>
              <w:t>年生の英語教育について</w:t>
            </w:r>
            <w:r w:rsidR="006E0D0D" w:rsidRPr="00740371">
              <w:rPr>
                <w:rFonts w:hint="eastAsia"/>
                <w:spacing w:val="20"/>
                <w:highlight w:val="yellow"/>
              </w:rPr>
              <w:t>、</w:t>
            </w:r>
            <w:r>
              <w:rPr>
                <w:rFonts w:hint="eastAsia"/>
                <w:spacing w:val="20"/>
              </w:rPr>
              <w:t>指導資格を持たない小学</w:t>
            </w:r>
            <w:r w:rsidR="006E0D0D" w:rsidRPr="00740371">
              <w:rPr>
                <w:rFonts w:hint="eastAsia"/>
                <w:spacing w:val="20"/>
                <w:highlight w:val="yellow"/>
              </w:rPr>
              <w:t>校</w:t>
            </w:r>
            <w:r>
              <w:rPr>
                <w:rFonts w:hint="eastAsia"/>
                <w:spacing w:val="20"/>
              </w:rPr>
              <w:t>教諭への先行実施はさらなる負担増につながっているのではないか。また、早期指導実施によって英語能力が向上するという検証はなされているか。</w:t>
            </w:r>
          </w:p>
          <w:p w:rsidR="009F71BE" w:rsidRDefault="00C14E49" w:rsidP="008C2EEC">
            <w:pPr>
              <w:pStyle w:val="af1"/>
              <w:numPr>
                <w:ilvl w:val="0"/>
                <w:numId w:val="39"/>
              </w:numPr>
              <w:ind w:leftChars="0"/>
              <w:jc w:val="left"/>
              <w:rPr>
                <w:spacing w:val="20"/>
              </w:rPr>
            </w:pPr>
            <w:r>
              <w:rPr>
                <w:rFonts w:hint="eastAsia"/>
                <w:spacing w:val="20"/>
              </w:rPr>
              <w:t>テストの作成、採点</w:t>
            </w:r>
            <w:r w:rsidR="006E0D0D" w:rsidRPr="00740371">
              <w:rPr>
                <w:rFonts w:hint="eastAsia"/>
                <w:spacing w:val="20"/>
                <w:highlight w:val="yellow"/>
              </w:rPr>
              <w:t>、</w:t>
            </w:r>
            <w:r>
              <w:rPr>
                <w:rFonts w:hint="eastAsia"/>
                <w:spacing w:val="20"/>
              </w:rPr>
              <w:t>生徒指導に関する業務など、常勤職員になりかわって役割を務める事が可能な非常勤職員やスクールソ</w:t>
            </w:r>
            <w:r>
              <w:rPr>
                <w:rFonts w:hint="eastAsia"/>
                <w:spacing w:val="20"/>
              </w:rPr>
              <w:lastRenderedPageBreak/>
              <w:t>ーシャルワーカーの勤務条件は常勤職員と比べどうなっているか。その現状を改善すべきではないか。</w:t>
            </w:r>
          </w:p>
          <w:p w:rsidR="00C14E49" w:rsidRPr="008C2EEC" w:rsidRDefault="00C14E49" w:rsidP="008C2EEC">
            <w:pPr>
              <w:pStyle w:val="af1"/>
              <w:numPr>
                <w:ilvl w:val="0"/>
                <w:numId w:val="39"/>
              </w:numPr>
              <w:ind w:leftChars="0"/>
              <w:jc w:val="left"/>
              <w:rPr>
                <w:spacing w:val="20"/>
              </w:rPr>
            </w:pPr>
            <w:r>
              <w:rPr>
                <w:rFonts w:hint="eastAsia"/>
                <w:spacing w:val="20"/>
              </w:rPr>
              <w:t>高洲中</w:t>
            </w:r>
            <w:r w:rsidR="006E0D0D" w:rsidRPr="00740371">
              <w:rPr>
                <w:rFonts w:hint="eastAsia"/>
                <w:spacing w:val="20"/>
                <w:highlight w:val="yellow"/>
              </w:rPr>
              <w:t>学校</w:t>
            </w:r>
            <w:r>
              <w:rPr>
                <w:rFonts w:hint="eastAsia"/>
                <w:spacing w:val="20"/>
              </w:rPr>
              <w:t>は県の多忙化解消事業（夢プロジェクト）の指定</w:t>
            </w:r>
            <w:r>
              <w:rPr>
                <w:rFonts w:hint="eastAsia"/>
                <w:spacing w:val="20"/>
              </w:rPr>
              <w:t>4</w:t>
            </w:r>
            <w:r>
              <w:rPr>
                <w:rFonts w:hint="eastAsia"/>
                <w:spacing w:val="20"/>
              </w:rPr>
              <w:t>校のうち１校であり、市教委に多忙化解消委員会が置かれている。現在の議論の中心点は、教員の多忙化の実情を広く共有し全市的取り組みへ発展する事になっているが委員会だけでは不可能で市教委での取り組みが求められるが、この点での認識はどうか。</w:t>
            </w:r>
          </w:p>
          <w:p w:rsidR="00AE6705" w:rsidRDefault="00AE6705" w:rsidP="007B6D98">
            <w:pPr>
              <w:jc w:val="left"/>
              <w:rPr>
                <w:spacing w:val="20"/>
              </w:rPr>
            </w:pPr>
          </w:p>
          <w:p w:rsidR="00AE6705" w:rsidRDefault="00AE6705" w:rsidP="007B6D98">
            <w:pPr>
              <w:jc w:val="left"/>
              <w:rPr>
                <w:spacing w:val="20"/>
              </w:rPr>
            </w:pPr>
          </w:p>
          <w:p w:rsidR="00AE6705" w:rsidRDefault="00AE6705" w:rsidP="007B6D98">
            <w:pPr>
              <w:jc w:val="left"/>
              <w:rPr>
                <w:spacing w:val="20"/>
              </w:rPr>
            </w:pPr>
          </w:p>
          <w:p w:rsidR="00AE6705" w:rsidRDefault="00AE6705" w:rsidP="007B6D98">
            <w:pPr>
              <w:jc w:val="left"/>
              <w:rPr>
                <w:spacing w:val="20"/>
              </w:rPr>
            </w:pPr>
          </w:p>
          <w:p w:rsidR="00AE6705" w:rsidRDefault="00AE6705" w:rsidP="007B6D98">
            <w:pPr>
              <w:jc w:val="left"/>
              <w:rPr>
                <w:spacing w:val="20"/>
              </w:rPr>
            </w:pPr>
          </w:p>
          <w:p w:rsidR="00AE6705" w:rsidRDefault="00AE6705" w:rsidP="007B6D98">
            <w:pPr>
              <w:jc w:val="left"/>
              <w:rPr>
                <w:spacing w:val="20"/>
              </w:rPr>
            </w:pPr>
          </w:p>
          <w:p w:rsidR="00AE6705" w:rsidRDefault="00AE6705" w:rsidP="007B6D98">
            <w:pPr>
              <w:jc w:val="left"/>
              <w:rPr>
                <w:spacing w:val="20"/>
              </w:rPr>
            </w:pPr>
          </w:p>
          <w:p w:rsidR="00931FB8" w:rsidRPr="00931FB8" w:rsidRDefault="00931FB8" w:rsidP="007B6D98">
            <w:pPr>
              <w:jc w:val="left"/>
              <w:rPr>
                <w:spacing w:val="20"/>
              </w:rPr>
            </w:pPr>
            <w:r>
              <w:rPr>
                <w:rFonts w:hint="eastAsia"/>
                <w:spacing w:val="20"/>
              </w:rPr>
              <w:t xml:space="preserve">　</w:t>
            </w:r>
          </w:p>
        </w:tc>
      </w:tr>
    </w:tbl>
    <w:p w:rsidR="00064076" w:rsidRDefault="00064076" w:rsidP="007B6D98">
      <w:pPr>
        <w:jc w:val="left"/>
      </w:pPr>
    </w:p>
    <w:p w:rsidR="002608F1" w:rsidRPr="002608F1" w:rsidRDefault="002540E0" w:rsidP="007B6D98">
      <w:pPr>
        <w:jc w:val="left"/>
      </w:pPr>
      <w:r>
        <w:rPr>
          <w:rFonts w:hint="eastAsia"/>
        </w:rPr>
        <w:t xml:space="preserve">　</w:t>
      </w:r>
      <w:r w:rsidR="00E043DD">
        <w:rPr>
          <w:rFonts w:hint="eastAsia"/>
        </w:rPr>
        <w:t xml:space="preserve">　　　　　　　　　　　　　　　　　　　　</w:t>
      </w:r>
      <w:r w:rsidR="002608F1">
        <w:rPr>
          <w:rFonts w:hint="eastAsia"/>
        </w:rPr>
        <w:t>（※　内容は詳細に記入してください）</w:t>
      </w:r>
    </w:p>
    <w:sectPr w:rsidR="002608F1" w:rsidRPr="002608F1" w:rsidSect="00CE08B9">
      <w:pgSz w:w="11906" w:h="16838" w:code="9"/>
      <w:pgMar w:top="567"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AB6" w:rsidRDefault="00C87AB6" w:rsidP="00384EDA">
      <w:r>
        <w:separator/>
      </w:r>
    </w:p>
  </w:endnote>
  <w:endnote w:type="continuationSeparator" w:id="0">
    <w:p w:rsidR="00C87AB6" w:rsidRDefault="00C87AB6" w:rsidP="00384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AB6" w:rsidRDefault="00C87AB6" w:rsidP="00384EDA">
      <w:r>
        <w:separator/>
      </w:r>
    </w:p>
  </w:footnote>
  <w:footnote w:type="continuationSeparator" w:id="0">
    <w:p w:rsidR="00C87AB6" w:rsidRDefault="00C87AB6" w:rsidP="00384E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72699"/>
    <w:multiLevelType w:val="hybridMultilevel"/>
    <w:tmpl w:val="0E2C2674"/>
    <w:lvl w:ilvl="0" w:tplc="4AC601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638ED"/>
    <w:multiLevelType w:val="hybridMultilevel"/>
    <w:tmpl w:val="224C03EA"/>
    <w:lvl w:ilvl="0" w:tplc="F4B08F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AC473F"/>
    <w:multiLevelType w:val="hybridMultilevel"/>
    <w:tmpl w:val="1D3604D0"/>
    <w:lvl w:ilvl="0" w:tplc="E2E2A4FE">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3" w15:restartNumberingAfterBreak="0">
    <w:nsid w:val="16DA5CE9"/>
    <w:multiLevelType w:val="hybridMultilevel"/>
    <w:tmpl w:val="0172ADFC"/>
    <w:lvl w:ilvl="0" w:tplc="4C4C4C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F47007"/>
    <w:multiLevelType w:val="hybridMultilevel"/>
    <w:tmpl w:val="60D671B2"/>
    <w:lvl w:ilvl="0" w:tplc="6324E5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3651E6"/>
    <w:multiLevelType w:val="hybridMultilevel"/>
    <w:tmpl w:val="C09A6EFA"/>
    <w:lvl w:ilvl="0" w:tplc="6610ED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B4184B"/>
    <w:multiLevelType w:val="hybridMultilevel"/>
    <w:tmpl w:val="107A5C74"/>
    <w:lvl w:ilvl="0" w:tplc="C27EEB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5B6841"/>
    <w:multiLevelType w:val="hybridMultilevel"/>
    <w:tmpl w:val="61B0FAC8"/>
    <w:lvl w:ilvl="0" w:tplc="DCB46F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EE61F37"/>
    <w:multiLevelType w:val="hybridMultilevel"/>
    <w:tmpl w:val="1EE8F314"/>
    <w:lvl w:ilvl="0" w:tplc="AC0E40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6F67BB"/>
    <w:multiLevelType w:val="hybridMultilevel"/>
    <w:tmpl w:val="F284529E"/>
    <w:lvl w:ilvl="0" w:tplc="38903B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69C598B"/>
    <w:multiLevelType w:val="hybridMultilevel"/>
    <w:tmpl w:val="B13E47D0"/>
    <w:lvl w:ilvl="0" w:tplc="F738BA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7A362F4"/>
    <w:multiLevelType w:val="hybridMultilevel"/>
    <w:tmpl w:val="2D1848D4"/>
    <w:lvl w:ilvl="0" w:tplc="E3C6B9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95B45E0"/>
    <w:multiLevelType w:val="hybridMultilevel"/>
    <w:tmpl w:val="0CECFAEA"/>
    <w:lvl w:ilvl="0" w:tplc="D648088A">
      <w:start w:val="1"/>
      <w:numFmt w:val="decimalEnclosedCircle"/>
      <w:lvlText w:val="%1"/>
      <w:lvlJc w:val="left"/>
      <w:pPr>
        <w:ind w:left="624" w:hanging="360"/>
      </w:pPr>
      <w:rPr>
        <w:rFonts w:hint="default"/>
      </w:rPr>
    </w:lvl>
    <w:lvl w:ilvl="1" w:tplc="04090017" w:tentative="1">
      <w:start w:val="1"/>
      <w:numFmt w:val="aiueoFullWidth"/>
      <w:lvlText w:val="(%2)"/>
      <w:lvlJc w:val="left"/>
      <w:pPr>
        <w:ind w:left="1104" w:hanging="420"/>
      </w:p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13" w15:restartNumberingAfterBreak="0">
    <w:nsid w:val="32AB1229"/>
    <w:multiLevelType w:val="hybridMultilevel"/>
    <w:tmpl w:val="CCBA8A9C"/>
    <w:lvl w:ilvl="0" w:tplc="B4B4FF8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3CDE521E"/>
    <w:multiLevelType w:val="hybridMultilevel"/>
    <w:tmpl w:val="993E66CC"/>
    <w:lvl w:ilvl="0" w:tplc="91F4C9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1FC1D31"/>
    <w:multiLevelType w:val="hybridMultilevel"/>
    <w:tmpl w:val="E20C6096"/>
    <w:lvl w:ilvl="0" w:tplc="41CCA164">
      <w:start w:val="1"/>
      <w:numFmt w:val="decimalFullWidth"/>
      <w:lvlText w:val="%1、"/>
      <w:lvlJc w:val="left"/>
      <w:pPr>
        <w:ind w:left="1080" w:hanging="720"/>
      </w:pPr>
      <w:rPr>
        <w:rFonts w:hint="default"/>
      </w:rPr>
    </w:lvl>
    <w:lvl w:ilvl="1" w:tplc="EE4A2608">
      <w:start w:val="1"/>
      <w:numFmt w:val="decimalEnclosedCircle"/>
      <w:lvlText w:val="%2"/>
      <w:lvlJc w:val="left"/>
      <w:pPr>
        <w:ind w:left="1140" w:hanging="360"/>
      </w:pPr>
      <w:rPr>
        <w:rFonts w:ascii="Times New Roman" w:eastAsia="ＭＳ 明朝" w:hAnsi="Times New Roman" w:cs="Times New Roman"/>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47EF54A5"/>
    <w:multiLevelType w:val="hybridMultilevel"/>
    <w:tmpl w:val="1DD84BCA"/>
    <w:lvl w:ilvl="0" w:tplc="E7BA6D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85E09AE"/>
    <w:multiLevelType w:val="hybridMultilevel"/>
    <w:tmpl w:val="FC0E527A"/>
    <w:lvl w:ilvl="0" w:tplc="FA96DC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A2B0B35"/>
    <w:multiLevelType w:val="hybridMultilevel"/>
    <w:tmpl w:val="D166CD1C"/>
    <w:lvl w:ilvl="0" w:tplc="62F0F3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876994"/>
    <w:multiLevelType w:val="hybridMultilevel"/>
    <w:tmpl w:val="EED2B616"/>
    <w:lvl w:ilvl="0" w:tplc="F5429E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C26184A"/>
    <w:multiLevelType w:val="hybridMultilevel"/>
    <w:tmpl w:val="559A45EE"/>
    <w:lvl w:ilvl="0" w:tplc="55F2965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4DA74940"/>
    <w:multiLevelType w:val="hybridMultilevel"/>
    <w:tmpl w:val="748CBA2E"/>
    <w:lvl w:ilvl="0" w:tplc="B2387C50">
      <w:start w:val="1"/>
      <w:numFmt w:val="decimalEnclosedCircle"/>
      <w:lvlText w:val="%1"/>
      <w:lvlJc w:val="left"/>
      <w:pPr>
        <w:ind w:left="624" w:hanging="360"/>
      </w:pPr>
      <w:rPr>
        <w:rFonts w:hint="default"/>
      </w:rPr>
    </w:lvl>
    <w:lvl w:ilvl="1" w:tplc="04090017" w:tentative="1">
      <w:start w:val="1"/>
      <w:numFmt w:val="aiueoFullWidth"/>
      <w:lvlText w:val="(%2)"/>
      <w:lvlJc w:val="left"/>
      <w:pPr>
        <w:ind w:left="1104" w:hanging="420"/>
      </w:p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22" w15:restartNumberingAfterBreak="0">
    <w:nsid w:val="4FA23EBD"/>
    <w:multiLevelType w:val="hybridMultilevel"/>
    <w:tmpl w:val="95DEDD36"/>
    <w:lvl w:ilvl="0" w:tplc="BDD4EA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FD308F8"/>
    <w:multiLevelType w:val="hybridMultilevel"/>
    <w:tmpl w:val="25EE7540"/>
    <w:lvl w:ilvl="0" w:tplc="7D4C71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06D383B"/>
    <w:multiLevelType w:val="hybridMultilevel"/>
    <w:tmpl w:val="5D0AA130"/>
    <w:lvl w:ilvl="0" w:tplc="75BE7D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2E270E0"/>
    <w:multiLevelType w:val="hybridMultilevel"/>
    <w:tmpl w:val="FEB647CC"/>
    <w:lvl w:ilvl="0" w:tplc="E616876E">
      <w:start w:val="1"/>
      <w:numFmt w:val="decimalEnclosedCircle"/>
      <w:lvlText w:val="%1"/>
      <w:lvlJc w:val="left"/>
      <w:pPr>
        <w:ind w:left="360" w:hanging="360"/>
      </w:pPr>
      <w:rPr>
        <w:rFonts w:ascii="Times New Roman" w:eastAsia="ＭＳ 明朝"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76044CA"/>
    <w:multiLevelType w:val="hybridMultilevel"/>
    <w:tmpl w:val="BCD236F8"/>
    <w:lvl w:ilvl="0" w:tplc="964C8812">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27" w15:restartNumberingAfterBreak="0">
    <w:nsid w:val="58FC7581"/>
    <w:multiLevelType w:val="hybridMultilevel"/>
    <w:tmpl w:val="58B2FEC0"/>
    <w:lvl w:ilvl="0" w:tplc="0108EC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0236F00"/>
    <w:multiLevelType w:val="hybridMultilevel"/>
    <w:tmpl w:val="12908438"/>
    <w:lvl w:ilvl="0" w:tplc="20583F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82353AB"/>
    <w:multiLevelType w:val="hybridMultilevel"/>
    <w:tmpl w:val="F7E4681E"/>
    <w:lvl w:ilvl="0" w:tplc="A442282E">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BB01C84"/>
    <w:multiLevelType w:val="hybridMultilevel"/>
    <w:tmpl w:val="3A80B518"/>
    <w:lvl w:ilvl="0" w:tplc="00C4B2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C472D91"/>
    <w:multiLevelType w:val="hybridMultilevel"/>
    <w:tmpl w:val="EC589570"/>
    <w:lvl w:ilvl="0" w:tplc="1C80C4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A54A3E"/>
    <w:multiLevelType w:val="hybridMultilevel"/>
    <w:tmpl w:val="39F27886"/>
    <w:lvl w:ilvl="0" w:tplc="052CBB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0275C73"/>
    <w:multiLevelType w:val="hybridMultilevel"/>
    <w:tmpl w:val="0A64DEFE"/>
    <w:lvl w:ilvl="0" w:tplc="958E0C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3932109"/>
    <w:multiLevelType w:val="hybridMultilevel"/>
    <w:tmpl w:val="AEAEEC6E"/>
    <w:lvl w:ilvl="0" w:tplc="74626EE4">
      <w:start w:val="1"/>
      <w:numFmt w:val="decimalFullWidth"/>
      <w:lvlText w:val="%1、"/>
      <w:lvlJc w:val="left"/>
      <w:pPr>
        <w:ind w:left="1365" w:hanging="72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35" w15:restartNumberingAfterBreak="0">
    <w:nsid w:val="748A1D76"/>
    <w:multiLevelType w:val="hybridMultilevel"/>
    <w:tmpl w:val="BC3E5038"/>
    <w:lvl w:ilvl="0" w:tplc="8CC60C6A">
      <w:start w:val="1"/>
      <w:numFmt w:val="decimalEnclosedCircle"/>
      <w:lvlText w:val="%1"/>
      <w:lvlJc w:val="left"/>
      <w:pPr>
        <w:ind w:left="624" w:hanging="360"/>
      </w:pPr>
      <w:rPr>
        <w:rFonts w:hint="default"/>
      </w:rPr>
    </w:lvl>
    <w:lvl w:ilvl="1" w:tplc="04090017" w:tentative="1">
      <w:start w:val="1"/>
      <w:numFmt w:val="aiueoFullWidth"/>
      <w:lvlText w:val="(%2)"/>
      <w:lvlJc w:val="left"/>
      <w:pPr>
        <w:ind w:left="1104" w:hanging="420"/>
      </w:p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36" w15:restartNumberingAfterBreak="0">
    <w:nsid w:val="77345C44"/>
    <w:multiLevelType w:val="hybridMultilevel"/>
    <w:tmpl w:val="0AB8939C"/>
    <w:lvl w:ilvl="0" w:tplc="2AF2DE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83A1DEF"/>
    <w:multiLevelType w:val="hybridMultilevel"/>
    <w:tmpl w:val="E564D80C"/>
    <w:lvl w:ilvl="0" w:tplc="05804A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D0E636C"/>
    <w:multiLevelType w:val="hybridMultilevel"/>
    <w:tmpl w:val="1CAC7BF0"/>
    <w:lvl w:ilvl="0" w:tplc="AFA0FB6C">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num w:numId="1">
    <w:abstractNumId w:val="21"/>
  </w:num>
  <w:num w:numId="2">
    <w:abstractNumId w:val="12"/>
  </w:num>
  <w:num w:numId="3">
    <w:abstractNumId w:val="25"/>
  </w:num>
  <w:num w:numId="4">
    <w:abstractNumId w:val="10"/>
  </w:num>
  <w:num w:numId="5">
    <w:abstractNumId w:val="7"/>
  </w:num>
  <w:num w:numId="6">
    <w:abstractNumId w:val="9"/>
  </w:num>
  <w:num w:numId="7">
    <w:abstractNumId w:val="20"/>
  </w:num>
  <w:num w:numId="8">
    <w:abstractNumId w:val="23"/>
  </w:num>
  <w:num w:numId="9">
    <w:abstractNumId w:val="8"/>
  </w:num>
  <w:num w:numId="10">
    <w:abstractNumId w:val="15"/>
  </w:num>
  <w:num w:numId="11">
    <w:abstractNumId w:val="35"/>
  </w:num>
  <w:num w:numId="12">
    <w:abstractNumId w:val="18"/>
  </w:num>
  <w:num w:numId="13">
    <w:abstractNumId w:val="30"/>
  </w:num>
  <w:num w:numId="14">
    <w:abstractNumId w:val="1"/>
  </w:num>
  <w:num w:numId="15">
    <w:abstractNumId w:val="36"/>
  </w:num>
  <w:num w:numId="16">
    <w:abstractNumId w:val="6"/>
  </w:num>
  <w:num w:numId="17">
    <w:abstractNumId w:val="2"/>
  </w:num>
  <w:num w:numId="18">
    <w:abstractNumId w:val="4"/>
  </w:num>
  <w:num w:numId="19">
    <w:abstractNumId w:val="38"/>
  </w:num>
  <w:num w:numId="20">
    <w:abstractNumId w:val="16"/>
  </w:num>
  <w:num w:numId="21">
    <w:abstractNumId w:val="0"/>
  </w:num>
  <w:num w:numId="22">
    <w:abstractNumId w:val="26"/>
  </w:num>
  <w:num w:numId="23">
    <w:abstractNumId w:val="34"/>
  </w:num>
  <w:num w:numId="24">
    <w:abstractNumId w:val="19"/>
  </w:num>
  <w:num w:numId="25">
    <w:abstractNumId w:val="29"/>
  </w:num>
  <w:num w:numId="26">
    <w:abstractNumId w:val="24"/>
  </w:num>
  <w:num w:numId="27">
    <w:abstractNumId w:val="31"/>
  </w:num>
  <w:num w:numId="28">
    <w:abstractNumId w:val="32"/>
  </w:num>
  <w:num w:numId="29">
    <w:abstractNumId w:val="13"/>
  </w:num>
  <w:num w:numId="30">
    <w:abstractNumId w:val="28"/>
  </w:num>
  <w:num w:numId="31">
    <w:abstractNumId w:val="33"/>
  </w:num>
  <w:num w:numId="32">
    <w:abstractNumId w:val="5"/>
  </w:num>
  <w:num w:numId="33">
    <w:abstractNumId w:val="17"/>
  </w:num>
  <w:num w:numId="34">
    <w:abstractNumId w:val="37"/>
  </w:num>
  <w:num w:numId="35">
    <w:abstractNumId w:val="27"/>
  </w:num>
  <w:num w:numId="36">
    <w:abstractNumId w:val="14"/>
  </w:num>
  <w:num w:numId="37">
    <w:abstractNumId w:val="22"/>
  </w:num>
  <w:num w:numId="38">
    <w:abstractNumId w:val="11"/>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EDA"/>
    <w:rsid w:val="000034A8"/>
    <w:rsid w:val="00003F70"/>
    <w:rsid w:val="00014E3A"/>
    <w:rsid w:val="00016AA9"/>
    <w:rsid w:val="0001731B"/>
    <w:rsid w:val="000209BF"/>
    <w:rsid w:val="00021024"/>
    <w:rsid w:val="00021E85"/>
    <w:rsid w:val="00024DBD"/>
    <w:rsid w:val="000347C5"/>
    <w:rsid w:val="000467CD"/>
    <w:rsid w:val="0005396F"/>
    <w:rsid w:val="00064076"/>
    <w:rsid w:val="00071FBF"/>
    <w:rsid w:val="00085EFA"/>
    <w:rsid w:val="000920B1"/>
    <w:rsid w:val="000971DB"/>
    <w:rsid w:val="000C2246"/>
    <w:rsid w:val="000C5F9B"/>
    <w:rsid w:val="000D2947"/>
    <w:rsid w:val="000D2D29"/>
    <w:rsid w:val="000D41F9"/>
    <w:rsid w:val="000D59A0"/>
    <w:rsid w:val="00100259"/>
    <w:rsid w:val="00101D55"/>
    <w:rsid w:val="00102690"/>
    <w:rsid w:val="00104135"/>
    <w:rsid w:val="00104D29"/>
    <w:rsid w:val="00105A39"/>
    <w:rsid w:val="001072BD"/>
    <w:rsid w:val="00115774"/>
    <w:rsid w:val="00116D00"/>
    <w:rsid w:val="0012399C"/>
    <w:rsid w:val="00124176"/>
    <w:rsid w:val="001305D3"/>
    <w:rsid w:val="00132CBA"/>
    <w:rsid w:val="001422C7"/>
    <w:rsid w:val="00142A39"/>
    <w:rsid w:val="0015260A"/>
    <w:rsid w:val="001767D5"/>
    <w:rsid w:val="0018252D"/>
    <w:rsid w:val="001919FF"/>
    <w:rsid w:val="001B3F84"/>
    <w:rsid w:val="001B72D8"/>
    <w:rsid w:val="001C515A"/>
    <w:rsid w:val="001D1EBF"/>
    <w:rsid w:val="001D6CBB"/>
    <w:rsid w:val="001E2399"/>
    <w:rsid w:val="001F1136"/>
    <w:rsid w:val="001F34F6"/>
    <w:rsid w:val="001F4DE9"/>
    <w:rsid w:val="00202A68"/>
    <w:rsid w:val="00207256"/>
    <w:rsid w:val="00213014"/>
    <w:rsid w:val="00213618"/>
    <w:rsid w:val="0021759E"/>
    <w:rsid w:val="002234F5"/>
    <w:rsid w:val="0024699A"/>
    <w:rsid w:val="00253805"/>
    <w:rsid w:val="002540E0"/>
    <w:rsid w:val="00255828"/>
    <w:rsid w:val="002608F1"/>
    <w:rsid w:val="00267110"/>
    <w:rsid w:val="00267FC1"/>
    <w:rsid w:val="00290355"/>
    <w:rsid w:val="00295B36"/>
    <w:rsid w:val="00296374"/>
    <w:rsid w:val="00297EA4"/>
    <w:rsid w:val="002A2D35"/>
    <w:rsid w:val="002C6354"/>
    <w:rsid w:val="002C7C11"/>
    <w:rsid w:val="002D190A"/>
    <w:rsid w:val="002D24D7"/>
    <w:rsid w:val="002D4BC4"/>
    <w:rsid w:val="002D77C5"/>
    <w:rsid w:val="002E1741"/>
    <w:rsid w:val="002F0EB0"/>
    <w:rsid w:val="0030483D"/>
    <w:rsid w:val="003110B5"/>
    <w:rsid w:val="00314442"/>
    <w:rsid w:val="00314681"/>
    <w:rsid w:val="003172C8"/>
    <w:rsid w:val="00333313"/>
    <w:rsid w:val="0034029A"/>
    <w:rsid w:val="003456C9"/>
    <w:rsid w:val="003473C3"/>
    <w:rsid w:val="00375180"/>
    <w:rsid w:val="00382188"/>
    <w:rsid w:val="00384EDA"/>
    <w:rsid w:val="003A0F1B"/>
    <w:rsid w:val="003A6E88"/>
    <w:rsid w:val="003D3337"/>
    <w:rsid w:val="003D7C3B"/>
    <w:rsid w:val="003E10FE"/>
    <w:rsid w:val="003E16B7"/>
    <w:rsid w:val="003E3568"/>
    <w:rsid w:val="003F04EC"/>
    <w:rsid w:val="003F186E"/>
    <w:rsid w:val="003F5AB5"/>
    <w:rsid w:val="003F5F2F"/>
    <w:rsid w:val="00402057"/>
    <w:rsid w:val="0040270E"/>
    <w:rsid w:val="00402849"/>
    <w:rsid w:val="00404952"/>
    <w:rsid w:val="004308C2"/>
    <w:rsid w:val="0044053E"/>
    <w:rsid w:val="00450080"/>
    <w:rsid w:val="00452C55"/>
    <w:rsid w:val="00454647"/>
    <w:rsid w:val="00455459"/>
    <w:rsid w:val="004609E3"/>
    <w:rsid w:val="0046125B"/>
    <w:rsid w:val="0046165E"/>
    <w:rsid w:val="00463016"/>
    <w:rsid w:val="00463B91"/>
    <w:rsid w:val="00466C4E"/>
    <w:rsid w:val="004678E5"/>
    <w:rsid w:val="00467BD4"/>
    <w:rsid w:val="004709E1"/>
    <w:rsid w:val="0047336A"/>
    <w:rsid w:val="00477A77"/>
    <w:rsid w:val="004865F9"/>
    <w:rsid w:val="004945AD"/>
    <w:rsid w:val="00494E8F"/>
    <w:rsid w:val="004A1C5D"/>
    <w:rsid w:val="004D01EB"/>
    <w:rsid w:val="004D78C7"/>
    <w:rsid w:val="004E3CFA"/>
    <w:rsid w:val="004F4065"/>
    <w:rsid w:val="004F4743"/>
    <w:rsid w:val="004F75E0"/>
    <w:rsid w:val="005309DA"/>
    <w:rsid w:val="00531230"/>
    <w:rsid w:val="00531EE2"/>
    <w:rsid w:val="00543ADE"/>
    <w:rsid w:val="00560B68"/>
    <w:rsid w:val="00576E77"/>
    <w:rsid w:val="0058527D"/>
    <w:rsid w:val="0059040A"/>
    <w:rsid w:val="005A74AC"/>
    <w:rsid w:val="005B216C"/>
    <w:rsid w:val="005C02E5"/>
    <w:rsid w:val="005C6341"/>
    <w:rsid w:val="005D61B4"/>
    <w:rsid w:val="005E6647"/>
    <w:rsid w:val="005F158D"/>
    <w:rsid w:val="005F1FA7"/>
    <w:rsid w:val="006052C2"/>
    <w:rsid w:val="006150D3"/>
    <w:rsid w:val="00626DEA"/>
    <w:rsid w:val="006366FE"/>
    <w:rsid w:val="006401FC"/>
    <w:rsid w:val="0064720E"/>
    <w:rsid w:val="00656353"/>
    <w:rsid w:val="006716B5"/>
    <w:rsid w:val="00673674"/>
    <w:rsid w:val="00686F6F"/>
    <w:rsid w:val="006A3157"/>
    <w:rsid w:val="006A3875"/>
    <w:rsid w:val="006B3600"/>
    <w:rsid w:val="006C06AF"/>
    <w:rsid w:val="006D252A"/>
    <w:rsid w:val="006D5089"/>
    <w:rsid w:val="006E0D0D"/>
    <w:rsid w:val="006F1C32"/>
    <w:rsid w:val="00705106"/>
    <w:rsid w:val="0070580D"/>
    <w:rsid w:val="00705A05"/>
    <w:rsid w:val="007276A6"/>
    <w:rsid w:val="0073079E"/>
    <w:rsid w:val="00731EB3"/>
    <w:rsid w:val="00732DDF"/>
    <w:rsid w:val="00737DF5"/>
    <w:rsid w:val="00740371"/>
    <w:rsid w:val="0074213A"/>
    <w:rsid w:val="00746247"/>
    <w:rsid w:val="0076610F"/>
    <w:rsid w:val="00766615"/>
    <w:rsid w:val="00775866"/>
    <w:rsid w:val="007775BF"/>
    <w:rsid w:val="0078114F"/>
    <w:rsid w:val="007859FD"/>
    <w:rsid w:val="00785FCE"/>
    <w:rsid w:val="00786616"/>
    <w:rsid w:val="007963EF"/>
    <w:rsid w:val="007A01F6"/>
    <w:rsid w:val="007A4120"/>
    <w:rsid w:val="007A5EAE"/>
    <w:rsid w:val="007B6D98"/>
    <w:rsid w:val="007B7BB0"/>
    <w:rsid w:val="007C45A3"/>
    <w:rsid w:val="007C50E4"/>
    <w:rsid w:val="007D013C"/>
    <w:rsid w:val="007D511C"/>
    <w:rsid w:val="007E67F5"/>
    <w:rsid w:val="007E71DF"/>
    <w:rsid w:val="007F218D"/>
    <w:rsid w:val="007F48A1"/>
    <w:rsid w:val="007F5A89"/>
    <w:rsid w:val="007F63B0"/>
    <w:rsid w:val="00803E79"/>
    <w:rsid w:val="00807A87"/>
    <w:rsid w:val="00816D95"/>
    <w:rsid w:val="00834DBE"/>
    <w:rsid w:val="00835BF6"/>
    <w:rsid w:val="008453DB"/>
    <w:rsid w:val="00847924"/>
    <w:rsid w:val="00854B95"/>
    <w:rsid w:val="0085768F"/>
    <w:rsid w:val="00882089"/>
    <w:rsid w:val="00885CEA"/>
    <w:rsid w:val="008A0511"/>
    <w:rsid w:val="008A29BD"/>
    <w:rsid w:val="008A4954"/>
    <w:rsid w:val="008B16D3"/>
    <w:rsid w:val="008C2EEC"/>
    <w:rsid w:val="008C3AA7"/>
    <w:rsid w:val="008D174B"/>
    <w:rsid w:val="00904F27"/>
    <w:rsid w:val="0090654D"/>
    <w:rsid w:val="00913573"/>
    <w:rsid w:val="0091560A"/>
    <w:rsid w:val="00916C89"/>
    <w:rsid w:val="0091701A"/>
    <w:rsid w:val="00917EBB"/>
    <w:rsid w:val="009208C8"/>
    <w:rsid w:val="00927F6B"/>
    <w:rsid w:val="00931FB8"/>
    <w:rsid w:val="009343F0"/>
    <w:rsid w:val="00937EAC"/>
    <w:rsid w:val="00941276"/>
    <w:rsid w:val="00942BB6"/>
    <w:rsid w:val="00962867"/>
    <w:rsid w:val="00970894"/>
    <w:rsid w:val="0098039E"/>
    <w:rsid w:val="00982983"/>
    <w:rsid w:val="009A26DF"/>
    <w:rsid w:val="009A4175"/>
    <w:rsid w:val="009A6920"/>
    <w:rsid w:val="009C1410"/>
    <w:rsid w:val="009C1869"/>
    <w:rsid w:val="009C7B19"/>
    <w:rsid w:val="009D557A"/>
    <w:rsid w:val="009E56FF"/>
    <w:rsid w:val="009E5AE9"/>
    <w:rsid w:val="009F0583"/>
    <w:rsid w:val="009F71BE"/>
    <w:rsid w:val="009F7A5C"/>
    <w:rsid w:val="00A02BC6"/>
    <w:rsid w:val="00A21FB2"/>
    <w:rsid w:val="00A23798"/>
    <w:rsid w:val="00A278FD"/>
    <w:rsid w:val="00A2794B"/>
    <w:rsid w:val="00A3548D"/>
    <w:rsid w:val="00A362F7"/>
    <w:rsid w:val="00A37F4F"/>
    <w:rsid w:val="00A44C12"/>
    <w:rsid w:val="00A50232"/>
    <w:rsid w:val="00A573B7"/>
    <w:rsid w:val="00A575A4"/>
    <w:rsid w:val="00A608DC"/>
    <w:rsid w:val="00A638C8"/>
    <w:rsid w:val="00A70006"/>
    <w:rsid w:val="00A74623"/>
    <w:rsid w:val="00A74C93"/>
    <w:rsid w:val="00A82BDC"/>
    <w:rsid w:val="00A9759D"/>
    <w:rsid w:val="00AA27A7"/>
    <w:rsid w:val="00AA33A4"/>
    <w:rsid w:val="00AB4838"/>
    <w:rsid w:val="00AB7895"/>
    <w:rsid w:val="00AC002F"/>
    <w:rsid w:val="00AC7FE3"/>
    <w:rsid w:val="00AE007E"/>
    <w:rsid w:val="00AE2867"/>
    <w:rsid w:val="00AE6705"/>
    <w:rsid w:val="00B05DB0"/>
    <w:rsid w:val="00B06DB4"/>
    <w:rsid w:val="00B078F7"/>
    <w:rsid w:val="00B122A5"/>
    <w:rsid w:val="00B179A2"/>
    <w:rsid w:val="00B21B53"/>
    <w:rsid w:val="00B23A3B"/>
    <w:rsid w:val="00B30CA5"/>
    <w:rsid w:val="00B32ED4"/>
    <w:rsid w:val="00B37FFA"/>
    <w:rsid w:val="00B4041F"/>
    <w:rsid w:val="00B66E37"/>
    <w:rsid w:val="00B7086E"/>
    <w:rsid w:val="00B72664"/>
    <w:rsid w:val="00B7287C"/>
    <w:rsid w:val="00B73A62"/>
    <w:rsid w:val="00B74693"/>
    <w:rsid w:val="00B75AEB"/>
    <w:rsid w:val="00B7626B"/>
    <w:rsid w:val="00B76E00"/>
    <w:rsid w:val="00B77C63"/>
    <w:rsid w:val="00B915FD"/>
    <w:rsid w:val="00B92814"/>
    <w:rsid w:val="00B95913"/>
    <w:rsid w:val="00B95FF7"/>
    <w:rsid w:val="00BC00B6"/>
    <w:rsid w:val="00BC228A"/>
    <w:rsid w:val="00BC272A"/>
    <w:rsid w:val="00BD0892"/>
    <w:rsid w:val="00BD3B09"/>
    <w:rsid w:val="00BD7AD4"/>
    <w:rsid w:val="00BE65BF"/>
    <w:rsid w:val="00BF1237"/>
    <w:rsid w:val="00BF1AD6"/>
    <w:rsid w:val="00BF7A3D"/>
    <w:rsid w:val="00C10D99"/>
    <w:rsid w:val="00C122F5"/>
    <w:rsid w:val="00C12360"/>
    <w:rsid w:val="00C14E49"/>
    <w:rsid w:val="00C15217"/>
    <w:rsid w:val="00C26BEF"/>
    <w:rsid w:val="00C37C6F"/>
    <w:rsid w:val="00C47742"/>
    <w:rsid w:val="00C505A9"/>
    <w:rsid w:val="00C526F9"/>
    <w:rsid w:val="00C53581"/>
    <w:rsid w:val="00C600A9"/>
    <w:rsid w:val="00C639FB"/>
    <w:rsid w:val="00C63DF1"/>
    <w:rsid w:val="00C71405"/>
    <w:rsid w:val="00C77256"/>
    <w:rsid w:val="00C823E3"/>
    <w:rsid w:val="00C85CCF"/>
    <w:rsid w:val="00C87AB6"/>
    <w:rsid w:val="00C930D9"/>
    <w:rsid w:val="00CB56C6"/>
    <w:rsid w:val="00CC29B4"/>
    <w:rsid w:val="00CC4F41"/>
    <w:rsid w:val="00CC756E"/>
    <w:rsid w:val="00CD045B"/>
    <w:rsid w:val="00CD57F3"/>
    <w:rsid w:val="00CE0370"/>
    <w:rsid w:val="00CE08B9"/>
    <w:rsid w:val="00CF3523"/>
    <w:rsid w:val="00CF4D38"/>
    <w:rsid w:val="00D005C2"/>
    <w:rsid w:val="00D051E8"/>
    <w:rsid w:val="00D053B3"/>
    <w:rsid w:val="00D10947"/>
    <w:rsid w:val="00D11243"/>
    <w:rsid w:val="00D1289D"/>
    <w:rsid w:val="00D31888"/>
    <w:rsid w:val="00D3312A"/>
    <w:rsid w:val="00D71283"/>
    <w:rsid w:val="00D716AC"/>
    <w:rsid w:val="00D8160F"/>
    <w:rsid w:val="00D82938"/>
    <w:rsid w:val="00D82F13"/>
    <w:rsid w:val="00D94C0B"/>
    <w:rsid w:val="00D9573B"/>
    <w:rsid w:val="00D95C46"/>
    <w:rsid w:val="00DB0398"/>
    <w:rsid w:val="00DB42C3"/>
    <w:rsid w:val="00DC3A9A"/>
    <w:rsid w:val="00DD16BD"/>
    <w:rsid w:val="00DE1473"/>
    <w:rsid w:val="00DE2AE9"/>
    <w:rsid w:val="00DE52A6"/>
    <w:rsid w:val="00DF20A4"/>
    <w:rsid w:val="00DF5FFB"/>
    <w:rsid w:val="00E043DD"/>
    <w:rsid w:val="00E10E52"/>
    <w:rsid w:val="00E114B3"/>
    <w:rsid w:val="00E219D2"/>
    <w:rsid w:val="00E24D1B"/>
    <w:rsid w:val="00E41D32"/>
    <w:rsid w:val="00E42F0E"/>
    <w:rsid w:val="00E44705"/>
    <w:rsid w:val="00E52997"/>
    <w:rsid w:val="00E54066"/>
    <w:rsid w:val="00E62558"/>
    <w:rsid w:val="00E63F85"/>
    <w:rsid w:val="00E65894"/>
    <w:rsid w:val="00E65A24"/>
    <w:rsid w:val="00E65CA0"/>
    <w:rsid w:val="00E7050E"/>
    <w:rsid w:val="00E7185F"/>
    <w:rsid w:val="00E825B0"/>
    <w:rsid w:val="00E87F8A"/>
    <w:rsid w:val="00E94822"/>
    <w:rsid w:val="00E96E63"/>
    <w:rsid w:val="00E97F51"/>
    <w:rsid w:val="00EB03E5"/>
    <w:rsid w:val="00EC0FCB"/>
    <w:rsid w:val="00EC2B91"/>
    <w:rsid w:val="00EC46E1"/>
    <w:rsid w:val="00EC4C51"/>
    <w:rsid w:val="00EE6049"/>
    <w:rsid w:val="00F10F55"/>
    <w:rsid w:val="00F12839"/>
    <w:rsid w:val="00F206B7"/>
    <w:rsid w:val="00F2336B"/>
    <w:rsid w:val="00F27574"/>
    <w:rsid w:val="00F30421"/>
    <w:rsid w:val="00F31882"/>
    <w:rsid w:val="00F434AE"/>
    <w:rsid w:val="00F44591"/>
    <w:rsid w:val="00F72F9D"/>
    <w:rsid w:val="00F7391F"/>
    <w:rsid w:val="00F73BD5"/>
    <w:rsid w:val="00F821DA"/>
    <w:rsid w:val="00F83D5E"/>
    <w:rsid w:val="00F92D28"/>
    <w:rsid w:val="00F96CB6"/>
    <w:rsid w:val="00FA06B0"/>
    <w:rsid w:val="00FA2EDF"/>
    <w:rsid w:val="00FA7D7B"/>
    <w:rsid w:val="00FB041F"/>
    <w:rsid w:val="00FB1591"/>
    <w:rsid w:val="00FB4FBB"/>
    <w:rsid w:val="00FB5C93"/>
    <w:rsid w:val="00FB66C2"/>
    <w:rsid w:val="00FB6A7F"/>
    <w:rsid w:val="00FD1F22"/>
    <w:rsid w:val="00FD4B7B"/>
    <w:rsid w:val="00FE0D0C"/>
    <w:rsid w:val="00FE7EE6"/>
    <w:rsid w:val="00FF06EF"/>
    <w:rsid w:val="00FF07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629DF33-A6AF-4A15-BF8C-349D76537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8B9"/>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sid w:val="00CE08B9"/>
    <w:pPr>
      <w:autoSpaceDE w:val="0"/>
      <w:autoSpaceDN w:val="0"/>
      <w:adjustRightInd w:val="0"/>
      <w:spacing w:line="360" w:lineRule="exact"/>
      <w:jc w:val="center"/>
    </w:pPr>
    <w:rPr>
      <w:rFonts w:ascii="HGPｺﾞｼｯｸE" w:eastAsia="HGPｺﾞｼｯｸE" w:hAnsi="ＭＳ 明朝"/>
      <w:spacing w:val="20"/>
      <w:sz w:val="32"/>
      <w:szCs w:val="22"/>
    </w:rPr>
  </w:style>
  <w:style w:type="character" w:styleId="a3">
    <w:name w:val="Hyperlink"/>
    <w:basedOn w:val="a0"/>
    <w:semiHidden/>
    <w:rsid w:val="00CE08B9"/>
    <w:rPr>
      <w:color w:val="000000"/>
      <w:u w:val="single"/>
    </w:rPr>
  </w:style>
  <w:style w:type="paragraph" w:customStyle="1" w:styleId="a4">
    <w:name w:val="規則"/>
    <w:basedOn w:val="a"/>
    <w:rsid w:val="00CE08B9"/>
    <w:pPr>
      <w:autoSpaceDE w:val="0"/>
      <w:autoSpaceDN w:val="0"/>
      <w:adjustRightInd w:val="0"/>
      <w:spacing w:line="360" w:lineRule="exact"/>
      <w:ind w:left="210"/>
    </w:pPr>
    <w:rPr>
      <w:rFonts w:ascii="HGPｺﾞｼｯｸE" w:eastAsia="HGPｺﾞｼｯｸE" w:hAnsi="ＭＳ 明朝"/>
      <w:spacing w:val="20"/>
      <w:szCs w:val="24"/>
    </w:rPr>
  </w:style>
  <w:style w:type="paragraph" w:customStyle="1" w:styleId="a5">
    <w:name w:val="説明と運用"/>
    <w:basedOn w:val="a"/>
    <w:rsid w:val="00CE08B9"/>
    <w:pPr>
      <w:autoSpaceDE w:val="0"/>
      <w:autoSpaceDN w:val="0"/>
      <w:adjustRightInd w:val="0"/>
      <w:spacing w:line="360" w:lineRule="exact"/>
      <w:ind w:leftChars="405" w:left="850"/>
    </w:pPr>
    <w:rPr>
      <w:rFonts w:ascii="ＭＳ 明朝" w:hAnsi="ＭＳ 明朝"/>
      <w:sz w:val="21"/>
      <w:szCs w:val="24"/>
    </w:rPr>
  </w:style>
  <w:style w:type="paragraph" w:customStyle="1" w:styleId="a6">
    <w:name w:val="条項"/>
    <w:basedOn w:val="a"/>
    <w:rsid w:val="00CE08B9"/>
    <w:pPr>
      <w:autoSpaceDE w:val="0"/>
      <w:autoSpaceDN w:val="0"/>
      <w:adjustRightInd w:val="0"/>
      <w:spacing w:line="360" w:lineRule="exact"/>
      <w:ind w:left="264" w:hangingChars="110" w:hanging="264"/>
    </w:pPr>
    <w:rPr>
      <w:rFonts w:ascii="HGPｺﾞｼｯｸE" w:eastAsia="HGPｺﾞｼｯｸE" w:hAnsi="ＭＳ 明朝"/>
      <w:szCs w:val="24"/>
    </w:rPr>
  </w:style>
  <w:style w:type="paragraph" w:customStyle="1" w:styleId="a7">
    <w:name w:val="標題１（先例）"/>
    <w:basedOn w:val="a"/>
    <w:rsid w:val="00CE08B9"/>
    <w:pPr>
      <w:autoSpaceDE w:val="0"/>
      <w:autoSpaceDN w:val="0"/>
      <w:adjustRightInd w:val="0"/>
      <w:spacing w:line="360" w:lineRule="exact"/>
      <w:jc w:val="center"/>
    </w:pPr>
    <w:rPr>
      <w:rFonts w:ascii="HGPｺﾞｼｯｸE" w:eastAsia="HGPｺﾞｼｯｸE" w:hAnsi="ＭＳ 明朝"/>
      <w:spacing w:val="20"/>
      <w:sz w:val="32"/>
      <w:szCs w:val="22"/>
      <w:lang w:eastAsia="zh-TW"/>
    </w:rPr>
  </w:style>
  <w:style w:type="paragraph" w:customStyle="1" w:styleId="a8">
    <w:name w:val="条例規則項目（先例）"/>
    <w:basedOn w:val="a"/>
    <w:rsid w:val="00CE08B9"/>
    <w:pPr>
      <w:autoSpaceDE w:val="0"/>
      <w:autoSpaceDN w:val="0"/>
      <w:adjustRightInd w:val="0"/>
      <w:spacing w:line="360" w:lineRule="exact"/>
      <w:ind w:firstLineChars="100" w:firstLine="240"/>
    </w:pPr>
    <w:rPr>
      <w:rFonts w:ascii="HGPｺﾞｼｯｸE" w:eastAsia="HGPｺﾞｼｯｸE" w:hAnsi="ＭＳ 明朝"/>
      <w:szCs w:val="22"/>
    </w:rPr>
  </w:style>
  <w:style w:type="paragraph" w:customStyle="1" w:styleId="a9">
    <w:name w:val="市議会だより"/>
    <w:basedOn w:val="a"/>
    <w:rsid w:val="00CE08B9"/>
    <w:rPr>
      <w:rFonts w:ascii="Century" w:hAnsi="Century"/>
      <w:kern w:val="2"/>
      <w:sz w:val="28"/>
    </w:rPr>
  </w:style>
  <w:style w:type="paragraph" w:customStyle="1" w:styleId="aa">
    <w:name w:val="市議会だより（議員名）"/>
    <w:basedOn w:val="a"/>
    <w:rsid w:val="00CE08B9"/>
    <w:pPr>
      <w:spacing w:line="400" w:lineRule="exact"/>
    </w:pPr>
    <w:rPr>
      <w:rFonts w:ascii="Century" w:eastAsia="ＭＳ ゴシック" w:hAnsi="Century"/>
      <w:b/>
      <w:kern w:val="2"/>
      <w:sz w:val="40"/>
    </w:rPr>
  </w:style>
  <w:style w:type="paragraph" w:customStyle="1" w:styleId="ab">
    <w:name w:val="市議会だより（見出し）"/>
    <w:basedOn w:val="a"/>
    <w:rsid w:val="00CE08B9"/>
    <w:rPr>
      <w:rFonts w:ascii="Century" w:eastAsia="ＭＳ ゴシック" w:hAnsi="Century"/>
      <w:b/>
      <w:bCs/>
      <w:kern w:val="2"/>
      <w:sz w:val="28"/>
      <w:szCs w:val="36"/>
    </w:rPr>
  </w:style>
  <w:style w:type="character" w:styleId="ac">
    <w:name w:val="annotation reference"/>
    <w:basedOn w:val="a0"/>
    <w:semiHidden/>
    <w:rsid w:val="00CE08B9"/>
    <w:rPr>
      <w:sz w:val="18"/>
    </w:rPr>
  </w:style>
  <w:style w:type="paragraph" w:styleId="ad">
    <w:name w:val="header"/>
    <w:basedOn w:val="a"/>
    <w:link w:val="ae"/>
    <w:uiPriority w:val="99"/>
    <w:unhideWhenUsed/>
    <w:rsid w:val="00384EDA"/>
    <w:pPr>
      <w:tabs>
        <w:tab w:val="center" w:pos="4252"/>
        <w:tab w:val="right" w:pos="8504"/>
      </w:tabs>
      <w:snapToGrid w:val="0"/>
    </w:pPr>
  </w:style>
  <w:style w:type="character" w:customStyle="1" w:styleId="ae">
    <w:name w:val="ヘッダー (文字)"/>
    <w:basedOn w:val="a0"/>
    <w:link w:val="ad"/>
    <w:uiPriority w:val="99"/>
    <w:rsid w:val="00384EDA"/>
    <w:rPr>
      <w:rFonts w:ascii="Times New Roman" w:hAnsi="Times New Roman"/>
      <w:sz w:val="24"/>
    </w:rPr>
  </w:style>
  <w:style w:type="paragraph" w:styleId="af">
    <w:name w:val="footer"/>
    <w:basedOn w:val="a"/>
    <w:link w:val="af0"/>
    <w:uiPriority w:val="99"/>
    <w:unhideWhenUsed/>
    <w:rsid w:val="00384EDA"/>
    <w:pPr>
      <w:tabs>
        <w:tab w:val="center" w:pos="4252"/>
        <w:tab w:val="right" w:pos="8504"/>
      </w:tabs>
      <w:snapToGrid w:val="0"/>
    </w:pPr>
  </w:style>
  <w:style w:type="character" w:customStyle="1" w:styleId="af0">
    <w:name w:val="フッター (文字)"/>
    <w:basedOn w:val="a0"/>
    <w:link w:val="af"/>
    <w:uiPriority w:val="99"/>
    <w:rsid w:val="00384EDA"/>
    <w:rPr>
      <w:rFonts w:ascii="Times New Roman" w:hAnsi="Times New Roman"/>
      <w:sz w:val="24"/>
    </w:rPr>
  </w:style>
  <w:style w:type="paragraph" w:styleId="af1">
    <w:name w:val="List Paragraph"/>
    <w:basedOn w:val="a"/>
    <w:uiPriority w:val="34"/>
    <w:qFormat/>
    <w:rsid w:val="00C930D9"/>
    <w:pPr>
      <w:ind w:leftChars="400" w:left="840"/>
    </w:pPr>
  </w:style>
  <w:style w:type="paragraph" w:styleId="af2">
    <w:name w:val="Balloon Text"/>
    <w:basedOn w:val="a"/>
    <w:link w:val="af3"/>
    <w:uiPriority w:val="99"/>
    <w:semiHidden/>
    <w:unhideWhenUsed/>
    <w:rsid w:val="00104D29"/>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104D29"/>
    <w:rPr>
      <w:rFonts w:asciiTheme="majorHAnsi" w:eastAsiaTheme="majorEastAsia" w:hAnsiTheme="majorHAnsi" w:cstheme="majorBidi"/>
      <w:sz w:val="18"/>
      <w:szCs w:val="18"/>
    </w:rPr>
  </w:style>
  <w:style w:type="table" w:styleId="af4">
    <w:name w:val="Table Grid"/>
    <w:basedOn w:val="a1"/>
    <w:uiPriority w:val="59"/>
    <w:rsid w:val="00064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8E5EE-5223-41D2-A468-BB30B6ACB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209</Words>
  <Characters>1192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日本共産党藤枝市議団</dc:creator>
  <cp:lastModifiedBy>日本共産党藤枝市議団</cp:lastModifiedBy>
  <cp:revision>2</cp:revision>
  <cp:lastPrinted>2017-11-29T01:15:00Z</cp:lastPrinted>
  <dcterms:created xsi:type="dcterms:W3CDTF">2017-11-29T01:16:00Z</dcterms:created>
  <dcterms:modified xsi:type="dcterms:W3CDTF">2017-11-29T01:16:00Z</dcterms:modified>
</cp:coreProperties>
</file>