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3A" w:rsidRPr="00AD4CE7" w:rsidRDefault="00476623" w:rsidP="00AD4CE7">
      <w:pPr>
        <w:spacing w:line="340" w:lineRule="exact"/>
        <w:rPr>
          <w:sz w:val="28"/>
          <w:szCs w:val="28"/>
        </w:rPr>
      </w:pPr>
      <w:r w:rsidRPr="00AD4CE7">
        <w:rPr>
          <w:rFonts w:hint="eastAsia"/>
          <w:sz w:val="28"/>
          <w:szCs w:val="28"/>
        </w:rPr>
        <w:t>第</w:t>
      </w:r>
      <w:r w:rsidRPr="00AD4CE7">
        <w:rPr>
          <w:rFonts w:hint="eastAsia"/>
          <w:sz w:val="28"/>
          <w:szCs w:val="28"/>
        </w:rPr>
        <w:t>69</w:t>
      </w:r>
      <w:r w:rsidRPr="00AD4CE7">
        <w:rPr>
          <w:rFonts w:hint="eastAsia"/>
          <w:sz w:val="28"/>
          <w:szCs w:val="28"/>
        </w:rPr>
        <w:t>号議案</w:t>
      </w:r>
      <w:r w:rsidR="00AD4CE7">
        <w:rPr>
          <w:rFonts w:hint="eastAsia"/>
          <w:sz w:val="28"/>
          <w:szCs w:val="28"/>
        </w:rPr>
        <w:t xml:space="preserve">　</w:t>
      </w:r>
      <w:r w:rsidRPr="00AD4CE7">
        <w:rPr>
          <w:rFonts w:hint="eastAsia"/>
          <w:sz w:val="28"/>
          <w:szCs w:val="28"/>
        </w:rPr>
        <w:t>藤枝市行政不服審査会条例</w:t>
      </w:r>
    </w:p>
    <w:p w:rsidR="00476623" w:rsidRPr="00AD4CE7" w:rsidRDefault="00476623" w:rsidP="00AD4CE7">
      <w:pPr>
        <w:spacing w:line="340" w:lineRule="exact"/>
        <w:rPr>
          <w:sz w:val="28"/>
          <w:szCs w:val="28"/>
        </w:rPr>
      </w:pPr>
    </w:p>
    <w:p w:rsidR="00476623" w:rsidRPr="00AD4CE7" w:rsidRDefault="00476623" w:rsidP="00064695">
      <w:pPr>
        <w:spacing w:line="340" w:lineRule="exact"/>
        <w:ind w:firstLineChars="100" w:firstLine="280"/>
        <w:rPr>
          <w:rFonts w:hint="eastAsia"/>
          <w:sz w:val="28"/>
          <w:szCs w:val="28"/>
        </w:rPr>
      </w:pPr>
      <w:r w:rsidRPr="00AD4CE7">
        <w:rPr>
          <w:rFonts w:hint="eastAsia"/>
          <w:sz w:val="28"/>
          <w:szCs w:val="28"/>
        </w:rPr>
        <w:t>新たに行政不服審査会を設置する法改正による条例制定により「不服申し立て」を「審査請求」に改める事になる。</w:t>
      </w:r>
    </w:p>
    <w:p w:rsidR="00476623" w:rsidRPr="00AD4CE7" w:rsidRDefault="00476623" w:rsidP="00064695">
      <w:pPr>
        <w:spacing w:line="340" w:lineRule="exact"/>
        <w:ind w:firstLineChars="100" w:firstLine="280"/>
        <w:rPr>
          <w:sz w:val="28"/>
          <w:szCs w:val="28"/>
        </w:rPr>
      </w:pPr>
      <w:r w:rsidRPr="00AD4CE7">
        <w:rPr>
          <w:rFonts w:hint="eastAsia"/>
          <w:sz w:val="28"/>
          <w:szCs w:val="28"/>
        </w:rPr>
        <w:t>この条例は、昨年</w:t>
      </w:r>
      <w:r w:rsidRPr="00AD4CE7">
        <w:rPr>
          <w:rFonts w:hint="eastAsia"/>
          <w:sz w:val="28"/>
          <w:szCs w:val="28"/>
        </w:rPr>
        <w:t>6</w:t>
      </w:r>
      <w:r w:rsidRPr="00AD4CE7">
        <w:rPr>
          <w:rFonts w:hint="eastAsia"/>
          <w:sz w:val="28"/>
          <w:szCs w:val="28"/>
        </w:rPr>
        <w:t>月に国会で成立した行政不服審査法改定に伴い、本市でも条例をさだめるもの、具体的には、議案説明会の文字を借り増すと審理手続きの適正性や審査長の審査請求についての判断の妥当性をチェックし、裁決の客観性・公正性を確保するというものです。さらに、附属機関として「藤枝市行政不服審査会」を設置するものというものです。</w:t>
      </w:r>
    </w:p>
    <w:p w:rsidR="00476623" w:rsidRPr="00AD4CE7" w:rsidRDefault="00476623" w:rsidP="00AD4CE7">
      <w:pPr>
        <w:spacing w:line="340" w:lineRule="exact"/>
        <w:rPr>
          <w:sz w:val="28"/>
          <w:szCs w:val="28"/>
        </w:rPr>
      </w:pPr>
    </w:p>
    <w:p w:rsidR="00476623" w:rsidRPr="00AD4CE7" w:rsidRDefault="00476623" w:rsidP="00064695">
      <w:pPr>
        <w:spacing w:line="340" w:lineRule="exact"/>
        <w:ind w:firstLineChars="100" w:firstLine="280"/>
        <w:rPr>
          <w:sz w:val="28"/>
          <w:szCs w:val="28"/>
        </w:rPr>
      </w:pPr>
      <w:r w:rsidRPr="00AD4CE7">
        <w:rPr>
          <w:rFonts w:hint="eastAsia"/>
          <w:sz w:val="28"/>
          <w:szCs w:val="28"/>
        </w:rPr>
        <w:t>国会での議論で、特に問題となったのは、現在の不服申し立て制度のなかで、異議申し立てをなくし審査請求に一元化する事、国民の行政処分に対する権利救済の制約になる点が問題となりました。</w:t>
      </w:r>
    </w:p>
    <w:p w:rsidR="00476623" w:rsidRPr="00AD4CE7" w:rsidRDefault="00476623" w:rsidP="00064695">
      <w:pPr>
        <w:spacing w:line="340" w:lineRule="exact"/>
        <w:ind w:firstLineChars="100" w:firstLine="280"/>
        <w:rPr>
          <w:rFonts w:hint="eastAsia"/>
          <w:sz w:val="28"/>
          <w:szCs w:val="28"/>
        </w:rPr>
      </w:pPr>
      <w:r w:rsidRPr="00AD4CE7">
        <w:rPr>
          <w:rFonts w:hint="eastAsia"/>
          <w:sz w:val="28"/>
          <w:szCs w:val="28"/>
        </w:rPr>
        <w:t>法が成立しましたから、この条例が提案されているわけですが、本市の不服申し立て制度の中で、この法改正条例提案により市民の権利が制約されることにならないか、質問いたします。</w:t>
      </w:r>
    </w:p>
    <w:p w:rsidR="00476623" w:rsidRPr="00AD4CE7" w:rsidRDefault="00476623" w:rsidP="00AD4CE7">
      <w:pPr>
        <w:spacing w:line="340" w:lineRule="exact"/>
        <w:rPr>
          <w:sz w:val="28"/>
          <w:szCs w:val="28"/>
        </w:rPr>
      </w:pPr>
    </w:p>
    <w:p w:rsidR="00476623" w:rsidRPr="00AD4CE7" w:rsidRDefault="00476623" w:rsidP="00AD4CE7">
      <w:pPr>
        <w:pStyle w:val="a3"/>
        <w:numPr>
          <w:ilvl w:val="0"/>
          <w:numId w:val="1"/>
        </w:numPr>
        <w:spacing w:line="340" w:lineRule="exact"/>
        <w:ind w:leftChars="0"/>
        <w:rPr>
          <w:rFonts w:hint="eastAsia"/>
          <w:sz w:val="28"/>
          <w:szCs w:val="28"/>
        </w:rPr>
      </w:pPr>
      <w:r w:rsidRPr="00AD4CE7">
        <w:rPr>
          <w:rFonts w:hint="eastAsia"/>
          <w:sz w:val="28"/>
          <w:szCs w:val="28"/>
        </w:rPr>
        <w:t>本市において市長が決定した事項に対し、その</w:t>
      </w:r>
      <w:r w:rsidRPr="00AD4CE7">
        <w:rPr>
          <w:rFonts w:hint="eastAsia"/>
          <w:sz w:val="28"/>
          <w:szCs w:val="28"/>
        </w:rPr>
        <w:t>市からの決定通知</w:t>
      </w:r>
      <w:r w:rsidRPr="00AD4CE7">
        <w:rPr>
          <w:rFonts w:hint="eastAsia"/>
          <w:sz w:val="28"/>
          <w:szCs w:val="28"/>
        </w:rPr>
        <w:t>を市民が受け取ってから</w:t>
      </w:r>
      <w:r w:rsidRPr="00AD4CE7">
        <w:rPr>
          <w:rFonts w:hint="eastAsia"/>
          <w:sz w:val="28"/>
          <w:szCs w:val="28"/>
        </w:rPr>
        <w:t>60</w:t>
      </w:r>
      <w:r w:rsidRPr="00AD4CE7">
        <w:rPr>
          <w:rFonts w:hint="eastAsia"/>
          <w:sz w:val="28"/>
          <w:szCs w:val="28"/>
        </w:rPr>
        <w:t>日以内に市民が首長に対して行える現行の「異議申し立て」</w:t>
      </w:r>
      <w:r w:rsidRPr="00AD4CE7">
        <w:rPr>
          <w:rFonts w:hint="eastAsia"/>
          <w:sz w:val="28"/>
          <w:szCs w:val="28"/>
        </w:rPr>
        <w:t>、</w:t>
      </w:r>
      <w:r w:rsidRPr="00AD4CE7">
        <w:rPr>
          <w:rFonts w:hint="eastAsia"/>
          <w:sz w:val="28"/>
          <w:szCs w:val="28"/>
        </w:rPr>
        <w:t>市所管事項</w:t>
      </w:r>
      <w:r w:rsidRPr="00AD4CE7">
        <w:rPr>
          <w:rFonts w:hint="eastAsia"/>
          <w:sz w:val="28"/>
          <w:szCs w:val="28"/>
        </w:rPr>
        <w:t>（保育料、税額の決定など多岐にわたっているが）が認められています。その権利は、この条例で</w:t>
      </w:r>
      <w:r w:rsidRPr="00AD4CE7">
        <w:rPr>
          <w:rFonts w:hint="eastAsia"/>
          <w:sz w:val="28"/>
          <w:szCs w:val="28"/>
        </w:rPr>
        <w:t>どうなるのか。</w:t>
      </w:r>
    </w:p>
    <w:p w:rsidR="00476623" w:rsidRPr="00AD4CE7" w:rsidRDefault="00476623" w:rsidP="00AD4CE7">
      <w:pPr>
        <w:spacing w:line="340" w:lineRule="exact"/>
        <w:rPr>
          <w:sz w:val="28"/>
          <w:szCs w:val="28"/>
        </w:rPr>
      </w:pPr>
    </w:p>
    <w:p w:rsidR="00476623" w:rsidRPr="00AD4CE7" w:rsidRDefault="00476623" w:rsidP="00AD4CE7">
      <w:pPr>
        <w:pStyle w:val="a3"/>
        <w:numPr>
          <w:ilvl w:val="0"/>
          <w:numId w:val="1"/>
        </w:numPr>
        <w:spacing w:line="340" w:lineRule="exact"/>
        <w:ind w:leftChars="0"/>
        <w:rPr>
          <w:rFonts w:hint="eastAsia"/>
          <w:sz w:val="28"/>
          <w:szCs w:val="28"/>
        </w:rPr>
      </w:pPr>
      <w:r w:rsidRPr="00AD4CE7">
        <w:rPr>
          <w:rFonts w:hint="eastAsia"/>
          <w:sz w:val="28"/>
          <w:szCs w:val="28"/>
        </w:rPr>
        <w:t>国会議論では、「不服申し立ての一本化」と称し、その異議申し立てが廃止され、大臣あての審査請求だけになる。それが主な愚論になったのだが、市の不服申し立て制度で、</w:t>
      </w:r>
      <w:r w:rsidRPr="00AD4CE7">
        <w:rPr>
          <w:rFonts w:hint="eastAsia"/>
          <w:sz w:val="28"/>
          <w:szCs w:val="28"/>
        </w:rPr>
        <w:t>その手段がなくなった場合、</w:t>
      </w:r>
      <w:r w:rsidRPr="00AD4CE7">
        <w:rPr>
          <w:rFonts w:hint="eastAsia"/>
          <w:sz w:val="28"/>
          <w:szCs w:val="28"/>
        </w:rPr>
        <w:t>現在の異議申し立ての中で行っている</w:t>
      </w:r>
      <w:r w:rsidRPr="00AD4CE7">
        <w:rPr>
          <w:rFonts w:hint="eastAsia"/>
          <w:sz w:val="28"/>
          <w:szCs w:val="28"/>
        </w:rPr>
        <w:t>参考人や本人の意見陳述、鑑定の要求権利がなくなるのか。そうであるならば、</w:t>
      </w:r>
      <w:r w:rsidRPr="00AD4CE7">
        <w:rPr>
          <w:rFonts w:hint="eastAsia"/>
          <w:sz w:val="28"/>
          <w:szCs w:val="28"/>
        </w:rPr>
        <w:t>市民の権利がかなり制約されることになるがそ</w:t>
      </w:r>
      <w:r w:rsidRPr="00AD4CE7">
        <w:rPr>
          <w:rFonts w:hint="eastAsia"/>
          <w:sz w:val="28"/>
          <w:szCs w:val="28"/>
        </w:rPr>
        <w:t>れになりかわる救済措置が</w:t>
      </w:r>
      <w:r w:rsidRPr="00AD4CE7">
        <w:rPr>
          <w:rFonts w:hint="eastAsia"/>
          <w:sz w:val="28"/>
          <w:szCs w:val="28"/>
        </w:rPr>
        <w:t>新たに定める条例中の</w:t>
      </w:r>
      <w:r w:rsidRPr="00AD4CE7">
        <w:rPr>
          <w:rFonts w:hint="eastAsia"/>
          <w:sz w:val="28"/>
          <w:szCs w:val="28"/>
        </w:rPr>
        <w:t>審査請求</w:t>
      </w:r>
      <w:r w:rsidRPr="00AD4CE7">
        <w:rPr>
          <w:rFonts w:hint="eastAsia"/>
          <w:sz w:val="28"/>
          <w:szCs w:val="28"/>
        </w:rPr>
        <w:t>の</w:t>
      </w:r>
      <w:r w:rsidRPr="00AD4CE7">
        <w:rPr>
          <w:rFonts w:hint="eastAsia"/>
          <w:sz w:val="28"/>
          <w:szCs w:val="28"/>
        </w:rPr>
        <w:t>中に位置づけられているか。</w:t>
      </w:r>
    </w:p>
    <w:p w:rsidR="00476623" w:rsidRPr="00AD4CE7" w:rsidRDefault="00476623" w:rsidP="00AD4CE7">
      <w:pPr>
        <w:spacing w:line="340" w:lineRule="exact"/>
        <w:rPr>
          <w:sz w:val="28"/>
          <w:szCs w:val="28"/>
        </w:rPr>
      </w:pPr>
    </w:p>
    <w:p w:rsidR="00476623" w:rsidRPr="00AD4CE7" w:rsidRDefault="00476623" w:rsidP="00AD4CE7">
      <w:pPr>
        <w:pStyle w:val="a3"/>
        <w:numPr>
          <w:ilvl w:val="0"/>
          <w:numId w:val="1"/>
        </w:numPr>
        <w:spacing w:line="340" w:lineRule="exact"/>
        <w:ind w:leftChars="0"/>
        <w:rPr>
          <w:rFonts w:hint="eastAsia"/>
          <w:sz w:val="28"/>
          <w:szCs w:val="28"/>
        </w:rPr>
      </w:pPr>
      <w:r w:rsidRPr="00AD4CE7">
        <w:rPr>
          <w:rFonts w:hint="eastAsia"/>
          <w:sz w:val="28"/>
          <w:szCs w:val="28"/>
        </w:rPr>
        <w:tab/>
      </w:r>
      <w:r w:rsidR="00AD4CE7" w:rsidRPr="00AD4CE7">
        <w:rPr>
          <w:rFonts w:hint="eastAsia"/>
          <w:sz w:val="28"/>
          <w:szCs w:val="28"/>
        </w:rPr>
        <w:t>現在市の不服申し立てにおいて、</w:t>
      </w:r>
      <w:r w:rsidR="00AD4CE7" w:rsidRPr="00AD4CE7">
        <w:rPr>
          <w:rFonts w:hint="eastAsia"/>
          <w:sz w:val="28"/>
          <w:szCs w:val="28"/>
        </w:rPr>
        <w:t>60</w:t>
      </w:r>
      <w:r w:rsidR="00AD4CE7" w:rsidRPr="00AD4CE7">
        <w:rPr>
          <w:rFonts w:hint="eastAsia"/>
          <w:sz w:val="28"/>
          <w:szCs w:val="28"/>
        </w:rPr>
        <w:t>日以内の異議申し立ての他に、処分の取り消しを求める首長あての行政訴訟を起こす権利が認められている（</w:t>
      </w:r>
      <w:r w:rsidR="00AD4CE7" w:rsidRPr="00AD4CE7">
        <w:rPr>
          <w:rFonts w:hint="eastAsia"/>
          <w:sz w:val="28"/>
          <w:szCs w:val="28"/>
        </w:rPr>
        <w:t>6</w:t>
      </w:r>
      <w:r w:rsidR="00AD4CE7" w:rsidRPr="00AD4CE7">
        <w:rPr>
          <w:rFonts w:hint="eastAsia"/>
          <w:sz w:val="28"/>
          <w:szCs w:val="28"/>
        </w:rPr>
        <w:t>か月以内）、異議申し立てを起こしそれがかなわなかった場合でも改めて行政訴訟を起こす事も出来るのだが、こうした</w:t>
      </w:r>
      <w:r w:rsidRPr="00AD4CE7">
        <w:rPr>
          <w:rFonts w:hint="eastAsia"/>
          <w:sz w:val="28"/>
          <w:szCs w:val="28"/>
        </w:rPr>
        <w:t>処分の取り消しを求める取り消し訴訟の権利の扱いはどうなるのか。</w:t>
      </w:r>
    </w:p>
    <w:p w:rsidR="00476623" w:rsidRPr="00AD4CE7" w:rsidRDefault="00476623" w:rsidP="00AD4CE7">
      <w:pPr>
        <w:spacing w:line="340" w:lineRule="exact"/>
        <w:rPr>
          <w:sz w:val="28"/>
          <w:szCs w:val="28"/>
        </w:rPr>
      </w:pPr>
    </w:p>
    <w:p w:rsidR="00476623" w:rsidRDefault="00476623" w:rsidP="00AD4CE7">
      <w:pPr>
        <w:pStyle w:val="a3"/>
        <w:numPr>
          <w:ilvl w:val="0"/>
          <w:numId w:val="1"/>
        </w:numPr>
        <w:spacing w:line="340" w:lineRule="exact"/>
        <w:ind w:leftChars="0"/>
        <w:rPr>
          <w:sz w:val="28"/>
          <w:szCs w:val="28"/>
        </w:rPr>
      </w:pPr>
      <w:r w:rsidRPr="00AD4CE7">
        <w:rPr>
          <w:rFonts w:hint="eastAsia"/>
          <w:sz w:val="28"/>
          <w:szCs w:val="28"/>
        </w:rPr>
        <w:tab/>
      </w:r>
      <w:r w:rsidRPr="00AD4CE7">
        <w:rPr>
          <w:rFonts w:hint="eastAsia"/>
          <w:sz w:val="28"/>
          <w:szCs w:val="28"/>
        </w:rPr>
        <w:t>首長任命で新たに設置される「行政不服審査会」は、市民の意見がどれだけ反映された任命になるのか。</w:t>
      </w:r>
      <w:r w:rsidR="00AD4CE7" w:rsidRPr="00AD4CE7">
        <w:rPr>
          <w:rFonts w:hint="eastAsia"/>
          <w:sz w:val="28"/>
          <w:szCs w:val="28"/>
        </w:rPr>
        <w:t>議案によれば、委員</w:t>
      </w:r>
      <w:r w:rsidR="00AD4CE7" w:rsidRPr="00AD4CE7">
        <w:rPr>
          <w:rFonts w:hint="eastAsia"/>
          <w:sz w:val="28"/>
          <w:szCs w:val="28"/>
        </w:rPr>
        <w:t>5</w:t>
      </w:r>
      <w:r w:rsidR="00AD4CE7" w:rsidRPr="00AD4CE7">
        <w:rPr>
          <w:rFonts w:hint="eastAsia"/>
          <w:sz w:val="28"/>
          <w:szCs w:val="28"/>
        </w:rPr>
        <w:t>名とし優れた識見を有し、かつ公正な判断をする事が出来るものから市長が任命するときわめて曖昧な定義だが、その</w:t>
      </w:r>
      <w:r w:rsidRPr="00AD4CE7">
        <w:rPr>
          <w:rFonts w:hint="eastAsia"/>
          <w:sz w:val="28"/>
          <w:szCs w:val="28"/>
        </w:rPr>
        <w:t>具体的な手立てがあるのか。</w:t>
      </w:r>
    </w:p>
    <w:p w:rsidR="00064695" w:rsidRPr="00064695" w:rsidRDefault="00064695" w:rsidP="00064695">
      <w:pPr>
        <w:pStyle w:val="a3"/>
        <w:rPr>
          <w:rFonts w:hint="eastAsia"/>
          <w:sz w:val="28"/>
          <w:szCs w:val="28"/>
        </w:rPr>
      </w:pPr>
    </w:p>
    <w:p w:rsidR="00064695" w:rsidRDefault="00064695" w:rsidP="00064695">
      <w:pPr>
        <w:spacing w:line="340" w:lineRule="exact"/>
        <w:rPr>
          <w:sz w:val="28"/>
          <w:szCs w:val="28"/>
        </w:rPr>
      </w:pPr>
    </w:p>
    <w:p w:rsidR="00064695" w:rsidRDefault="00064695" w:rsidP="00064695">
      <w:pPr>
        <w:spacing w:line="340" w:lineRule="exact"/>
        <w:rPr>
          <w:sz w:val="28"/>
          <w:szCs w:val="28"/>
        </w:rPr>
      </w:pPr>
    </w:p>
    <w:p w:rsidR="00064695" w:rsidRDefault="00064695" w:rsidP="00064695">
      <w:pPr>
        <w:spacing w:line="340" w:lineRule="exact"/>
        <w:rPr>
          <w:sz w:val="28"/>
          <w:szCs w:val="28"/>
        </w:rPr>
      </w:pPr>
    </w:p>
    <w:p w:rsidR="00064695" w:rsidRDefault="00064695" w:rsidP="00064695">
      <w:pPr>
        <w:spacing w:line="340" w:lineRule="exact"/>
        <w:rPr>
          <w:sz w:val="28"/>
          <w:szCs w:val="28"/>
        </w:rPr>
      </w:pPr>
    </w:p>
    <w:p w:rsidR="00064695" w:rsidRDefault="00064695" w:rsidP="00064695">
      <w:pPr>
        <w:spacing w:line="340" w:lineRule="exact"/>
        <w:rPr>
          <w:sz w:val="28"/>
          <w:szCs w:val="28"/>
        </w:rPr>
      </w:pPr>
    </w:p>
    <w:p w:rsidR="00064695" w:rsidRDefault="00064695" w:rsidP="00064695">
      <w:pPr>
        <w:spacing w:line="340" w:lineRule="exact"/>
        <w:rPr>
          <w:sz w:val="28"/>
          <w:szCs w:val="28"/>
        </w:rPr>
      </w:pPr>
    </w:p>
    <w:p w:rsidR="00064695" w:rsidRDefault="00064695" w:rsidP="00CE640F">
      <w:pPr>
        <w:spacing w:line="340" w:lineRule="exact"/>
        <w:ind w:firstLineChars="100" w:firstLine="280"/>
        <w:rPr>
          <w:sz w:val="28"/>
          <w:szCs w:val="28"/>
        </w:rPr>
      </w:pPr>
      <w:r>
        <w:rPr>
          <w:rFonts w:hint="eastAsia"/>
          <w:sz w:val="28"/>
          <w:szCs w:val="28"/>
        </w:rPr>
        <w:t>答弁は、すべて現行の状況は従来通りだと。審査請求期間の延長など、むしろ改良もある。さくっと、かつ大きな声で自信満々にいわれましたが、初めて聞く市民にはよくわからないと思うし、私自身も国会の議事録を調べてきましたので、それをもとに、少し具体的に確認をしたい。</w:t>
      </w:r>
    </w:p>
    <w:p w:rsidR="00064695" w:rsidRDefault="00064695" w:rsidP="00064695">
      <w:pPr>
        <w:spacing w:line="340" w:lineRule="exact"/>
        <w:rPr>
          <w:sz w:val="28"/>
          <w:szCs w:val="28"/>
        </w:rPr>
      </w:pPr>
    </w:p>
    <w:p w:rsidR="00947658" w:rsidRPr="00947658" w:rsidRDefault="00947658" w:rsidP="00947658">
      <w:pPr>
        <w:spacing w:line="340" w:lineRule="exact"/>
        <w:ind w:firstLineChars="100" w:firstLine="280"/>
        <w:rPr>
          <w:rFonts w:hint="eastAsia"/>
          <w:sz w:val="28"/>
          <w:szCs w:val="28"/>
        </w:rPr>
      </w:pPr>
      <w:r w:rsidRPr="00947658">
        <w:rPr>
          <w:rFonts w:hint="eastAsia"/>
          <w:sz w:val="28"/>
          <w:szCs w:val="28"/>
        </w:rPr>
        <w:t>一点目の異議申し立てがなくなるか否かについて、審査請求に用語を変えただけであり不服を申し立てる権利としては従来通り。つまり市政においは、国政と違ってその全てを市長が決定する事である。国政においては例えば道路運送車両に関する事であれば、異議申立先は地方運輸局長だが、審査請求はもっと上級の国土交通省で、それを審査請求に一元化するので異議申し立てがなくなる。市政の決定事項は市長以上のものはないので、審査請求に用語を変えても、市長に対する異議申し立てを含めた不服を申し立てる権利は従来通りであるか。</w:t>
      </w:r>
    </w:p>
    <w:p w:rsidR="00947658" w:rsidRPr="00947658" w:rsidRDefault="00947658" w:rsidP="00947658">
      <w:pPr>
        <w:spacing w:line="340" w:lineRule="exact"/>
        <w:ind w:firstLineChars="100" w:firstLine="280"/>
        <w:rPr>
          <w:sz w:val="28"/>
          <w:szCs w:val="28"/>
        </w:rPr>
      </w:pPr>
    </w:p>
    <w:p w:rsidR="00947658" w:rsidRPr="00947658" w:rsidRDefault="00947658" w:rsidP="00947658">
      <w:pPr>
        <w:spacing w:line="340" w:lineRule="exact"/>
        <w:ind w:firstLineChars="100" w:firstLine="280"/>
        <w:rPr>
          <w:rFonts w:hint="eastAsia"/>
          <w:sz w:val="28"/>
          <w:szCs w:val="28"/>
        </w:rPr>
      </w:pPr>
      <w:r w:rsidRPr="00947658">
        <w:rPr>
          <w:rFonts w:hint="eastAsia"/>
          <w:sz w:val="28"/>
          <w:szCs w:val="28"/>
        </w:rPr>
        <w:t>二点目の口頭の意見陳述についても、新法の中で</w:t>
      </w:r>
      <w:r w:rsidRPr="00947658">
        <w:rPr>
          <w:rFonts w:hint="eastAsia"/>
          <w:sz w:val="28"/>
          <w:szCs w:val="28"/>
        </w:rPr>
        <w:t>31</w:t>
      </w:r>
      <w:r w:rsidRPr="00947658">
        <w:rPr>
          <w:rFonts w:hint="eastAsia"/>
          <w:sz w:val="28"/>
          <w:szCs w:val="28"/>
        </w:rPr>
        <w:t>条</w:t>
      </w:r>
      <w:r w:rsidRPr="00947658">
        <w:rPr>
          <w:rFonts w:hint="eastAsia"/>
          <w:sz w:val="28"/>
          <w:szCs w:val="28"/>
        </w:rPr>
        <w:t>34</w:t>
      </w:r>
      <w:r w:rsidRPr="00947658">
        <w:rPr>
          <w:rFonts w:hint="eastAsia"/>
          <w:sz w:val="28"/>
          <w:szCs w:val="28"/>
        </w:rPr>
        <w:t>条にあり、そこには確かに意見陳述が出来る機会を与えなければならないとあります。国政の例だと、異議申し立ての機会がなくなるので、意見陳述もなくなるが、処分権者が市長である市政に対しては、</w:t>
      </w:r>
      <w:r w:rsidRPr="00947658">
        <w:rPr>
          <w:rFonts w:hint="eastAsia"/>
          <w:sz w:val="28"/>
          <w:szCs w:val="28"/>
        </w:rPr>
        <w:t>1</w:t>
      </w:r>
      <w:r w:rsidRPr="00947658">
        <w:rPr>
          <w:rFonts w:hint="eastAsia"/>
          <w:sz w:val="28"/>
          <w:szCs w:val="28"/>
        </w:rPr>
        <w:t>点目と連動する話でなくならないということ。</w:t>
      </w:r>
    </w:p>
    <w:p w:rsidR="00947658" w:rsidRPr="00947658" w:rsidRDefault="00947658" w:rsidP="00947658">
      <w:pPr>
        <w:spacing w:line="340" w:lineRule="exact"/>
        <w:ind w:firstLineChars="100" w:firstLine="280"/>
        <w:rPr>
          <w:sz w:val="28"/>
          <w:szCs w:val="28"/>
        </w:rPr>
      </w:pPr>
    </w:p>
    <w:p w:rsidR="00947658" w:rsidRPr="00947658" w:rsidRDefault="00947658" w:rsidP="00947658">
      <w:pPr>
        <w:spacing w:line="340" w:lineRule="exact"/>
        <w:ind w:firstLineChars="100" w:firstLine="280"/>
        <w:rPr>
          <w:rFonts w:hint="eastAsia"/>
          <w:sz w:val="28"/>
          <w:szCs w:val="28"/>
        </w:rPr>
      </w:pPr>
      <w:r w:rsidRPr="00947658">
        <w:rPr>
          <w:rFonts w:hint="eastAsia"/>
          <w:sz w:val="28"/>
          <w:szCs w:val="28"/>
        </w:rPr>
        <w:t>三点目の行政訴訟の可否は、従来通りできるという事だが、国会においての議論は地方に関する問題で国が処分権を持つ事柄であれば、わざわざ東京の大臣の所にまで審査請求に行かなかればならない。それは国民の権利を事実上封じ込めるというものだが、市政においての行政訴訟はこれまで通り行えるし、市長が決定する藤枝の事であれば東京などに行かなくても静岡地裁で従来通り争えるのか。</w:t>
      </w:r>
    </w:p>
    <w:p w:rsidR="00947658" w:rsidRPr="00947658" w:rsidRDefault="00947658" w:rsidP="00947658">
      <w:pPr>
        <w:spacing w:line="340" w:lineRule="exact"/>
        <w:ind w:firstLineChars="100" w:firstLine="280"/>
        <w:rPr>
          <w:sz w:val="28"/>
          <w:szCs w:val="28"/>
        </w:rPr>
      </w:pPr>
    </w:p>
    <w:p w:rsidR="00CE640F" w:rsidRPr="00064695" w:rsidRDefault="00947658" w:rsidP="00947658">
      <w:pPr>
        <w:spacing w:line="340" w:lineRule="exact"/>
        <w:ind w:firstLineChars="100" w:firstLine="280"/>
        <w:rPr>
          <w:rFonts w:hint="eastAsia"/>
          <w:sz w:val="28"/>
          <w:szCs w:val="28"/>
        </w:rPr>
      </w:pPr>
      <w:r w:rsidRPr="00947658">
        <w:rPr>
          <w:rFonts w:hint="eastAsia"/>
          <w:sz w:val="28"/>
          <w:szCs w:val="28"/>
        </w:rPr>
        <w:t>3</w:t>
      </w:r>
      <w:r w:rsidRPr="00947658">
        <w:rPr>
          <w:rFonts w:hint="eastAsia"/>
          <w:sz w:val="28"/>
          <w:szCs w:val="28"/>
        </w:rPr>
        <w:t>点がその通りであれば、問題ないと私の所属する党の中央本部にも確認してある。考えるが。再度確認</w:t>
      </w:r>
      <w:bookmarkStart w:id="0" w:name="_GoBack"/>
      <w:bookmarkEnd w:id="0"/>
    </w:p>
    <w:sectPr w:rsidR="00CE640F" w:rsidRPr="00064695" w:rsidSect="00AD4C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708CD"/>
    <w:multiLevelType w:val="hybridMultilevel"/>
    <w:tmpl w:val="34F0517A"/>
    <w:lvl w:ilvl="0" w:tplc="72EE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23"/>
    <w:rsid w:val="00064695"/>
    <w:rsid w:val="002C7A3A"/>
    <w:rsid w:val="00476623"/>
    <w:rsid w:val="00947658"/>
    <w:rsid w:val="00AD4CE7"/>
    <w:rsid w:val="00CE640F"/>
    <w:rsid w:val="00F0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C31B49-64A1-49BD-976E-2DDDFC0F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623"/>
    <w:pPr>
      <w:ind w:leftChars="400" w:left="840"/>
    </w:pPr>
  </w:style>
  <w:style w:type="paragraph" w:styleId="a4">
    <w:name w:val="Balloon Text"/>
    <w:basedOn w:val="a"/>
    <w:link w:val="a5"/>
    <w:uiPriority w:val="99"/>
    <w:semiHidden/>
    <w:unhideWhenUsed/>
    <w:rsid w:val="009476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76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4</cp:revision>
  <cp:lastPrinted>2015-12-03T02:32:00Z</cp:lastPrinted>
  <dcterms:created xsi:type="dcterms:W3CDTF">2015-12-03T01:21:00Z</dcterms:created>
  <dcterms:modified xsi:type="dcterms:W3CDTF">2015-12-03T03:36:00Z</dcterms:modified>
</cp:coreProperties>
</file>