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29" w:rsidRPr="00213629" w:rsidRDefault="00213629" w:rsidP="00213629">
      <w:pPr>
        <w:ind w:firstLineChars="100" w:firstLine="240"/>
        <w:rPr>
          <w:sz w:val="24"/>
          <w:szCs w:val="24"/>
        </w:rPr>
      </w:pPr>
      <w:r w:rsidRPr="00213629">
        <w:rPr>
          <w:rFonts w:hint="eastAsia"/>
          <w:sz w:val="24"/>
          <w:szCs w:val="24"/>
        </w:rPr>
        <w:t>25</w:t>
      </w:r>
      <w:r w:rsidRPr="00213629">
        <w:rPr>
          <w:rFonts w:hint="eastAsia"/>
          <w:sz w:val="24"/>
          <w:szCs w:val="24"/>
        </w:rPr>
        <w:t>年度決算において、介護給付費準備基金が約</w:t>
      </w:r>
      <w:r w:rsidRPr="00213629">
        <w:rPr>
          <w:rFonts w:hint="eastAsia"/>
          <w:sz w:val="24"/>
          <w:szCs w:val="24"/>
        </w:rPr>
        <w:t>8600</w:t>
      </w:r>
      <w:r w:rsidRPr="00213629">
        <w:rPr>
          <w:rFonts w:hint="eastAsia"/>
          <w:sz w:val="24"/>
          <w:szCs w:val="24"/>
        </w:rPr>
        <w:t>万円積み増しされ、基金残高が</w:t>
      </w:r>
      <w:r w:rsidRPr="00213629">
        <w:rPr>
          <w:rFonts w:hint="eastAsia"/>
          <w:sz w:val="24"/>
          <w:szCs w:val="24"/>
        </w:rPr>
        <w:t>4</w:t>
      </w:r>
      <w:r w:rsidRPr="00213629">
        <w:rPr>
          <w:rFonts w:hint="eastAsia"/>
          <w:sz w:val="24"/>
          <w:szCs w:val="24"/>
        </w:rPr>
        <w:t>億</w:t>
      </w:r>
      <w:r w:rsidRPr="00213629">
        <w:rPr>
          <w:rFonts w:hint="eastAsia"/>
          <w:sz w:val="24"/>
          <w:szCs w:val="24"/>
        </w:rPr>
        <w:t>3800</w:t>
      </w:r>
      <w:r w:rsidRPr="00213629">
        <w:rPr>
          <w:rFonts w:hint="eastAsia"/>
          <w:sz w:val="24"/>
          <w:szCs w:val="24"/>
        </w:rPr>
        <w:t>万余となりました。</w:t>
      </w:r>
    </w:p>
    <w:p w:rsidR="00213629" w:rsidRPr="00213629" w:rsidRDefault="00213629" w:rsidP="00213629">
      <w:pPr>
        <w:ind w:firstLineChars="100" w:firstLine="240"/>
        <w:rPr>
          <w:sz w:val="24"/>
          <w:szCs w:val="24"/>
        </w:rPr>
      </w:pPr>
      <w:r w:rsidRPr="00213629">
        <w:rPr>
          <w:rFonts w:hint="eastAsia"/>
          <w:sz w:val="24"/>
          <w:szCs w:val="24"/>
        </w:rPr>
        <w:t>この基金は、平成</w:t>
      </w:r>
      <w:r w:rsidRPr="00213629">
        <w:rPr>
          <w:rFonts w:hint="eastAsia"/>
          <w:sz w:val="24"/>
          <w:szCs w:val="24"/>
        </w:rPr>
        <w:t>24</w:t>
      </w:r>
      <w:r w:rsidRPr="00213629">
        <w:rPr>
          <w:rFonts w:hint="eastAsia"/>
          <w:sz w:val="24"/>
          <w:szCs w:val="24"/>
        </w:rPr>
        <w:t>年～</w:t>
      </w:r>
      <w:r w:rsidRPr="00213629">
        <w:rPr>
          <w:rFonts w:hint="eastAsia"/>
          <w:sz w:val="24"/>
          <w:szCs w:val="24"/>
        </w:rPr>
        <w:t>26</w:t>
      </w:r>
      <w:r w:rsidRPr="00213629">
        <w:rPr>
          <w:rFonts w:hint="eastAsia"/>
          <w:sz w:val="24"/>
          <w:szCs w:val="24"/>
        </w:rPr>
        <w:t>年の</w:t>
      </w:r>
      <w:r w:rsidRPr="00213629">
        <w:rPr>
          <w:rFonts w:hint="eastAsia"/>
          <w:sz w:val="24"/>
          <w:szCs w:val="24"/>
        </w:rPr>
        <w:t>3</w:t>
      </w:r>
      <w:r w:rsidRPr="00213629">
        <w:rPr>
          <w:rFonts w:hint="eastAsia"/>
          <w:sz w:val="24"/>
          <w:szCs w:val="24"/>
        </w:rPr>
        <w:t>年間の「第</w:t>
      </w:r>
      <w:r w:rsidRPr="00213629">
        <w:rPr>
          <w:rFonts w:hint="eastAsia"/>
          <w:sz w:val="24"/>
          <w:szCs w:val="24"/>
        </w:rPr>
        <w:t>5</w:t>
      </w:r>
      <w:r w:rsidRPr="00213629">
        <w:rPr>
          <w:rFonts w:hint="eastAsia"/>
          <w:sz w:val="24"/>
          <w:szCs w:val="24"/>
        </w:rPr>
        <w:t>次ふじえだ介護福祉プラン２１」の策定時、保険料の値上げを極力軽減するために、その基金を全額取り崩し、それに充てると説明されていたもので、それでもなおかつ給付費全体が高齢化に伴う介護の必要性の増加によって、月額基準額で</w:t>
      </w:r>
      <w:r w:rsidRPr="00213629">
        <w:rPr>
          <w:rFonts w:hint="eastAsia"/>
          <w:sz w:val="24"/>
          <w:szCs w:val="24"/>
        </w:rPr>
        <w:t>700</w:t>
      </w:r>
      <w:r w:rsidRPr="00213629">
        <w:rPr>
          <w:rFonts w:hint="eastAsia"/>
          <w:sz w:val="24"/>
          <w:szCs w:val="24"/>
        </w:rPr>
        <w:t>円の負担増を市民にお願いせざるを得なかったとされていたものである。しかし、</w:t>
      </w:r>
      <w:r w:rsidRPr="00213629">
        <w:rPr>
          <w:rFonts w:hint="eastAsia"/>
          <w:sz w:val="24"/>
          <w:szCs w:val="24"/>
        </w:rPr>
        <w:t>3</w:t>
      </w:r>
      <w:r w:rsidRPr="00213629">
        <w:rPr>
          <w:rFonts w:hint="eastAsia"/>
          <w:sz w:val="24"/>
          <w:szCs w:val="24"/>
        </w:rPr>
        <w:t>年間の第</w:t>
      </w:r>
      <w:r w:rsidRPr="00213629">
        <w:rPr>
          <w:rFonts w:hint="eastAsia"/>
          <w:sz w:val="24"/>
          <w:szCs w:val="24"/>
        </w:rPr>
        <w:t>5</w:t>
      </w:r>
      <w:r w:rsidRPr="00213629">
        <w:rPr>
          <w:rFonts w:hint="eastAsia"/>
          <w:sz w:val="24"/>
          <w:szCs w:val="24"/>
        </w:rPr>
        <w:t>次計画の</w:t>
      </w:r>
      <w:r w:rsidRPr="00213629">
        <w:rPr>
          <w:rFonts w:hint="eastAsia"/>
          <w:sz w:val="24"/>
          <w:szCs w:val="24"/>
        </w:rPr>
        <w:t>2</w:t>
      </w:r>
      <w:r w:rsidRPr="00213629">
        <w:rPr>
          <w:rFonts w:hint="eastAsia"/>
          <w:sz w:val="24"/>
          <w:szCs w:val="24"/>
        </w:rPr>
        <w:t>年目の決算での基金残高のさらなる上乗せ決算である。</w:t>
      </w:r>
    </w:p>
    <w:p w:rsidR="00213629" w:rsidRPr="00213629" w:rsidRDefault="00213629" w:rsidP="00213629">
      <w:pPr>
        <w:rPr>
          <w:sz w:val="24"/>
          <w:szCs w:val="24"/>
        </w:rPr>
      </w:pPr>
    </w:p>
    <w:p w:rsidR="00213629" w:rsidRPr="00213629" w:rsidRDefault="00213629" w:rsidP="00213629">
      <w:pPr>
        <w:rPr>
          <w:sz w:val="24"/>
          <w:szCs w:val="24"/>
        </w:rPr>
      </w:pPr>
      <w:r w:rsidRPr="00213629">
        <w:rPr>
          <w:rFonts w:hint="eastAsia"/>
          <w:sz w:val="24"/>
          <w:szCs w:val="24"/>
        </w:rPr>
        <w:t>問）</w:t>
      </w:r>
      <w:r w:rsidRPr="00213629">
        <w:rPr>
          <w:rFonts w:hint="eastAsia"/>
          <w:sz w:val="24"/>
          <w:szCs w:val="24"/>
        </w:rPr>
        <w:t>現在の４億３８００万余の基金を仮にすべて取り崩して保険料軽減に充てるとすれば、金額的に一人当たりの保険料が</w:t>
      </w:r>
      <w:bookmarkStart w:id="0" w:name="_GoBack"/>
      <w:bookmarkEnd w:id="0"/>
      <w:r w:rsidRPr="00213629">
        <w:rPr>
          <w:rFonts w:hint="eastAsia"/>
          <w:sz w:val="24"/>
          <w:szCs w:val="24"/>
        </w:rPr>
        <w:t>いくら軽減されるか。</w:t>
      </w:r>
    </w:p>
    <w:p w:rsidR="00213629" w:rsidRPr="00213629" w:rsidRDefault="00213629" w:rsidP="00213629">
      <w:pPr>
        <w:rPr>
          <w:sz w:val="24"/>
          <w:szCs w:val="24"/>
        </w:rPr>
      </w:pPr>
    </w:p>
    <w:p w:rsidR="00213629" w:rsidRPr="00213629" w:rsidRDefault="00213629" w:rsidP="00213629">
      <w:pPr>
        <w:rPr>
          <w:sz w:val="24"/>
          <w:szCs w:val="24"/>
        </w:rPr>
      </w:pPr>
      <w:r w:rsidRPr="00213629">
        <w:rPr>
          <w:sz w:val="24"/>
          <w:szCs w:val="24"/>
        </w:rPr>
        <w:t>答）不測の事態や災害により備えるべき金額を含む全額をあてた場合は、概算で１ヶ月３００円の軽減になる。</w:t>
      </w:r>
    </w:p>
    <w:p w:rsidR="00213629" w:rsidRPr="00213629" w:rsidRDefault="00213629" w:rsidP="00213629">
      <w:pPr>
        <w:rPr>
          <w:rFonts w:hint="eastAsia"/>
          <w:sz w:val="24"/>
          <w:szCs w:val="24"/>
        </w:rPr>
      </w:pPr>
    </w:p>
    <w:p w:rsidR="00213629" w:rsidRPr="00213629" w:rsidRDefault="00213629" w:rsidP="00213629">
      <w:pPr>
        <w:rPr>
          <w:sz w:val="24"/>
          <w:szCs w:val="24"/>
        </w:rPr>
      </w:pPr>
      <w:r w:rsidRPr="00213629">
        <w:rPr>
          <w:sz w:val="24"/>
          <w:szCs w:val="24"/>
        </w:rPr>
        <w:t>問）</w:t>
      </w:r>
      <w:r w:rsidRPr="00213629">
        <w:rPr>
          <w:rFonts w:hint="eastAsia"/>
          <w:sz w:val="24"/>
          <w:szCs w:val="24"/>
        </w:rPr>
        <w:t>基金が残る状況になった要因はなんであるか。また、それは３年前の第５次福祉プランを作成する際に予想できることではなかったか。</w:t>
      </w:r>
    </w:p>
    <w:p w:rsidR="00213629" w:rsidRPr="00213629" w:rsidRDefault="00213629" w:rsidP="00213629">
      <w:pPr>
        <w:rPr>
          <w:sz w:val="24"/>
          <w:szCs w:val="24"/>
        </w:rPr>
      </w:pPr>
    </w:p>
    <w:p w:rsidR="00213629" w:rsidRPr="00213629" w:rsidRDefault="00213629" w:rsidP="00213629">
      <w:pPr>
        <w:rPr>
          <w:sz w:val="24"/>
          <w:szCs w:val="24"/>
        </w:rPr>
      </w:pPr>
      <w:r w:rsidRPr="00213629">
        <w:rPr>
          <w:sz w:val="24"/>
          <w:szCs w:val="24"/>
        </w:rPr>
        <w:t>答）平成２４年８月に市内の大型介護療養型医療施設が療養病床６０床近くを廃止したことが大きな要因。このことは第５時プラン策定時に予想はできなかった。</w:t>
      </w:r>
    </w:p>
    <w:p w:rsidR="00213629" w:rsidRPr="00213629" w:rsidRDefault="00213629" w:rsidP="00213629">
      <w:pPr>
        <w:rPr>
          <w:rFonts w:hint="eastAsia"/>
          <w:sz w:val="24"/>
          <w:szCs w:val="24"/>
        </w:rPr>
      </w:pPr>
    </w:p>
    <w:p w:rsidR="00213629" w:rsidRPr="00213629" w:rsidRDefault="00213629" w:rsidP="00213629">
      <w:pPr>
        <w:rPr>
          <w:sz w:val="24"/>
          <w:szCs w:val="24"/>
        </w:rPr>
      </w:pPr>
      <w:r w:rsidRPr="00213629">
        <w:rPr>
          <w:sz w:val="24"/>
          <w:szCs w:val="24"/>
        </w:rPr>
        <w:t>問）</w:t>
      </w:r>
      <w:r w:rsidRPr="00213629">
        <w:rPr>
          <w:rFonts w:hint="eastAsia"/>
          <w:sz w:val="24"/>
          <w:szCs w:val="24"/>
        </w:rPr>
        <w:t>すでに、当局では、来年度からの３年間の第６次プランにむけて、準備が始まっているが、次期プランにおいてこうしたことがおこらないように、どう取り組んでいくか。</w:t>
      </w:r>
    </w:p>
    <w:p w:rsidR="00213629" w:rsidRPr="00213629" w:rsidRDefault="00213629" w:rsidP="00213629">
      <w:pPr>
        <w:rPr>
          <w:sz w:val="24"/>
          <w:szCs w:val="24"/>
        </w:rPr>
      </w:pPr>
    </w:p>
    <w:p w:rsidR="00213629" w:rsidRPr="00213629" w:rsidRDefault="00213629" w:rsidP="00213629">
      <w:pPr>
        <w:rPr>
          <w:sz w:val="24"/>
          <w:szCs w:val="24"/>
        </w:rPr>
      </w:pPr>
      <w:r w:rsidRPr="00213629">
        <w:rPr>
          <w:sz w:val="24"/>
          <w:szCs w:val="24"/>
        </w:rPr>
        <w:t>答）給付費の見込み料等詳細に推計し、精度の高い計画を策定していく。</w:t>
      </w:r>
    </w:p>
    <w:p w:rsidR="00213629" w:rsidRPr="00213629" w:rsidRDefault="00213629" w:rsidP="00213629">
      <w:pPr>
        <w:rPr>
          <w:sz w:val="24"/>
          <w:szCs w:val="24"/>
        </w:rPr>
      </w:pPr>
    </w:p>
    <w:p w:rsidR="00213629" w:rsidRPr="00213629" w:rsidRDefault="00213629" w:rsidP="00213629">
      <w:pPr>
        <w:rPr>
          <w:sz w:val="24"/>
          <w:szCs w:val="24"/>
        </w:rPr>
      </w:pPr>
      <w:r w:rsidRPr="00213629">
        <w:rPr>
          <w:sz w:val="24"/>
          <w:szCs w:val="24"/>
        </w:rPr>
        <w:t>問）</w:t>
      </w:r>
      <w:r w:rsidRPr="00213629">
        <w:rPr>
          <w:rFonts w:hint="eastAsia"/>
          <w:sz w:val="24"/>
          <w:szCs w:val="24"/>
        </w:rPr>
        <w:t>まず、第５次のプランでは基金の取り崩し全額をもってしても７００円の負担増であるけれど、ふたを開けてみれば４００円でもすんでいた。数字だけを見ればそうである。それで、なぜそうなったかは、後から大型の介護療養施設が抜けてしまったということであって、これはプラン作成時には予想できなかったと。で、制度上はいまさら仕方ないといったことであろうかと思います。</w:t>
      </w:r>
    </w:p>
    <w:p w:rsidR="00213629" w:rsidRPr="00213629" w:rsidRDefault="00213629" w:rsidP="00213629">
      <w:pPr>
        <w:ind w:firstLineChars="100" w:firstLine="240"/>
        <w:rPr>
          <w:sz w:val="24"/>
          <w:szCs w:val="24"/>
        </w:rPr>
      </w:pPr>
      <w:r w:rsidRPr="00213629">
        <w:rPr>
          <w:rFonts w:hint="eastAsia"/>
          <w:sz w:val="24"/>
          <w:szCs w:val="24"/>
        </w:rPr>
        <w:t>ですが、これはあくまでも市民に負担をお願いしてきたわけですから、その原因は議会でしっかりと明らかにしていく必要があると思いますので、あえて本会議で確認しました。</w:t>
      </w:r>
    </w:p>
    <w:p w:rsidR="00213629" w:rsidRPr="00213629" w:rsidRDefault="00213629" w:rsidP="00213629">
      <w:pPr>
        <w:ind w:firstLineChars="100" w:firstLine="240"/>
        <w:rPr>
          <w:sz w:val="24"/>
          <w:szCs w:val="24"/>
        </w:rPr>
      </w:pPr>
      <w:r w:rsidRPr="00213629">
        <w:rPr>
          <w:rFonts w:hint="eastAsia"/>
          <w:sz w:val="24"/>
          <w:szCs w:val="24"/>
        </w:rPr>
        <w:t>それで、これを教訓し活かすためにも、第６次のプラン作成で再発させないためには詳細な計画つくりをすると答えがありましたが、給付費見込み量が主になっている介護保険料の計算方法で、今回のよう後から施設が廃止されるような事態をどう想定できるか。それを、第６次プランにおいて、この基金残高、それからほかにも財政安定基金などがあると思いますが、それこをそのすべてを取り崩し保険料軽減に充てるかどうか、２点だけ確認します。</w:t>
      </w:r>
    </w:p>
    <w:p w:rsidR="00213629" w:rsidRPr="00213629" w:rsidRDefault="00213629" w:rsidP="00213629">
      <w:pPr>
        <w:ind w:firstLineChars="100" w:firstLine="240"/>
        <w:rPr>
          <w:sz w:val="24"/>
          <w:szCs w:val="24"/>
        </w:rPr>
      </w:pPr>
    </w:p>
    <w:p w:rsidR="00213629" w:rsidRPr="00213629" w:rsidRDefault="00213629" w:rsidP="00213629">
      <w:pPr>
        <w:rPr>
          <w:rFonts w:hint="eastAsia"/>
          <w:sz w:val="24"/>
          <w:szCs w:val="24"/>
        </w:rPr>
      </w:pPr>
      <w:r w:rsidRPr="00213629">
        <w:rPr>
          <w:sz w:val="24"/>
          <w:szCs w:val="24"/>
        </w:rPr>
        <w:t>答）基本的に時期の保険料軽減に当てるべく取り崩していく。</w:t>
      </w:r>
    </w:p>
    <w:p w:rsidR="00213629" w:rsidRPr="00213629" w:rsidRDefault="00213629" w:rsidP="00213629">
      <w:pPr>
        <w:rPr>
          <w:rFonts w:hint="eastAsia"/>
          <w:sz w:val="24"/>
          <w:szCs w:val="24"/>
        </w:rPr>
      </w:pPr>
    </w:p>
    <w:p w:rsidR="00A152DC" w:rsidRPr="00213629" w:rsidRDefault="00A152DC"/>
    <w:sectPr w:rsidR="00A152DC" w:rsidRPr="00213629" w:rsidSect="002136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0229"/>
    <w:multiLevelType w:val="hybridMultilevel"/>
    <w:tmpl w:val="A77E30F6"/>
    <w:lvl w:ilvl="0" w:tplc="61E060B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C35229"/>
    <w:multiLevelType w:val="hybridMultilevel"/>
    <w:tmpl w:val="CDDE6016"/>
    <w:lvl w:ilvl="0" w:tplc="0E180A2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29"/>
    <w:rsid w:val="00213629"/>
    <w:rsid w:val="00A15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E8AF06-0D80-4203-94F6-4048401E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6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1</cp:revision>
  <dcterms:created xsi:type="dcterms:W3CDTF">2014-09-24T06:45:00Z</dcterms:created>
  <dcterms:modified xsi:type="dcterms:W3CDTF">2014-09-24T06:54:00Z</dcterms:modified>
</cp:coreProperties>
</file>