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2299C29F"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4A0D2A">
        <w:rPr>
          <w:rFonts w:hint="eastAsia"/>
        </w:rPr>
        <w:t>２</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45EAC825" w:rsidR="00CE08B9" w:rsidRDefault="00463B91" w:rsidP="00B95913">
            <w:pPr>
              <w:rPr>
                <w:spacing w:val="16"/>
              </w:rPr>
            </w:pPr>
            <w:r>
              <w:rPr>
                <w:rFonts w:hint="eastAsia"/>
              </w:rPr>
              <w:t xml:space="preserve">　</w:t>
            </w:r>
            <w:r w:rsidR="00AB28E5">
              <w:rPr>
                <w:rFonts w:hint="eastAsia"/>
                <w:spacing w:val="16"/>
              </w:rPr>
              <w:t>令和　４</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439C977C" w:rsidR="00CE08B9" w:rsidRDefault="00463B91">
            <w:pPr>
              <w:jc w:val="left"/>
            </w:pPr>
            <w:r>
              <w:rPr>
                <w:rFonts w:hint="eastAsia"/>
              </w:rPr>
              <w:t xml:space="preserve">　　藤枝市議会議長　　</w:t>
            </w:r>
            <w:r w:rsidR="00AB28E5">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781928E6" w:rsidR="00CE08B9" w:rsidRDefault="001C36D8">
            <w:pPr>
              <w:jc w:val="left"/>
            </w:pPr>
            <w:r>
              <w:rPr>
                <w:rFonts w:hint="eastAsia"/>
              </w:rPr>
              <w:t xml:space="preserve">　　　　　　　　　　　　　　　</w:t>
            </w:r>
            <w:r w:rsidR="00463B91">
              <w:rPr>
                <w:rFonts w:hint="eastAsia"/>
              </w:rPr>
              <w:t xml:space="preserve">　藤枝市議会議員　　　</w:t>
            </w:r>
            <w:r w:rsidR="00AB28E5">
              <w:rPr>
                <w:rFonts w:hint="eastAsia"/>
              </w:rPr>
              <w:t>９</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14:paraId="219A7249" w14:textId="6F806F86" w:rsidR="009F7A5C" w:rsidRDefault="00AB28E5" w:rsidP="00EB6E4F">
            <w:pPr>
              <w:spacing w:line="360" w:lineRule="exact"/>
              <w:ind w:left="3640" w:hangingChars="1300" w:hanging="3640"/>
              <w:rPr>
                <w:spacing w:val="20"/>
              </w:rPr>
            </w:pPr>
            <w:r>
              <w:rPr>
                <w:rFonts w:hint="eastAsia"/>
                <w:spacing w:val="20"/>
              </w:rPr>
              <w:t>地産地消に反する給食センター統合</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54FC4A40" w14:textId="64FB027B" w:rsidR="005812F1" w:rsidRDefault="004A0D2A" w:rsidP="00AB28E5">
            <w:pPr>
              <w:spacing w:line="276" w:lineRule="auto"/>
              <w:jc w:val="left"/>
              <w:rPr>
                <w:spacing w:val="20"/>
              </w:rPr>
            </w:pPr>
            <w:r>
              <w:rPr>
                <w:rFonts w:hint="eastAsia"/>
                <w:spacing w:val="20"/>
              </w:rPr>
              <w:t xml:space="preserve">　</w:t>
            </w:r>
            <w:r w:rsidR="00AB28E5">
              <w:rPr>
                <w:rFonts w:hint="eastAsia"/>
                <w:spacing w:val="20"/>
              </w:rPr>
              <w:t>来年度、建設の予算と工事契約が想定されている給食センター</w:t>
            </w:r>
            <w:r w:rsidR="00B83018">
              <w:rPr>
                <w:rFonts w:hint="eastAsia"/>
                <w:spacing w:val="20"/>
              </w:rPr>
              <w:t>の統合（現在の西部、北部を廃止し、新たに新中部センターを建設した現在の</w:t>
            </w:r>
            <w:r w:rsidR="00B83018">
              <w:rPr>
                <w:rFonts w:hint="eastAsia"/>
                <w:spacing w:val="20"/>
              </w:rPr>
              <w:t>3</w:t>
            </w:r>
            <w:r w:rsidR="00B83018">
              <w:rPr>
                <w:rFonts w:hint="eastAsia"/>
                <w:spacing w:val="20"/>
              </w:rPr>
              <w:t>センター化から２</w:t>
            </w:r>
            <w:r w:rsidR="00AB28E5">
              <w:rPr>
                <w:rFonts w:hint="eastAsia"/>
                <w:spacing w:val="20"/>
              </w:rPr>
              <w:t>センター化</w:t>
            </w:r>
            <w:r w:rsidR="00B83018">
              <w:rPr>
                <w:rFonts w:hint="eastAsia"/>
                <w:spacing w:val="20"/>
              </w:rPr>
              <w:t>へ</w:t>
            </w:r>
            <w:r w:rsidR="00AB28E5">
              <w:rPr>
                <w:rFonts w:hint="eastAsia"/>
                <w:spacing w:val="20"/>
              </w:rPr>
              <w:t>）で、給食の地産地消がどう進むか。</w:t>
            </w:r>
          </w:p>
          <w:p w14:paraId="3043C9B7" w14:textId="324F39C2" w:rsidR="00AB28E5" w:rsidRDefault="00AB28E5" w:rsidP="00AB28E5">
            <w:pPr>
              <w:spacing w:line="276" w:lineRule="auto"/>
              <w:jc w:val="left"/>
              <w:rPr>
                <w:spacing w:val="20"/>
              </w:rPr>
            </w:pPr>
            <w:r>
              <w:rPr>
                <w:spacing w:val="20"/>
              </w:rPr>
              <w:t xml:space="preserve">　美味しい給食と、自ら定めた地産地消条例に</w:t>
            </w:r>
            <w:r w:rsidR="00B83018">
              <w:rPr>
                <w:spacing w:val="20"/>
              </w:rPr>
              <w:t>明らかに逆行するものであり、これまでの議会で「統合するけれ地産</w:t>
            </w:r>
            <w:r>
              <w:rPr>
                <w:spacing w:val="20"/>
              </w:rPr>
              <w:t>地消を進める」というのはどう見ても不可能である。</w:t>
            </w:r>
          </w:p>
          <w:p w14:paraId="242DE3DF" w14:textId="034C1A63" w:rsidR="00AB28E5" w:rsidRDefault="00AB28E5" w:rsidP="00AB28E5">
            <w:pPr>
              <w:spacing w:line="276" w:lineRule="auto"/>
              <w:jc w:val="left"/>
              <w:rPr>
                <w:spacing w:val="20"/>
              </w:rPr>
            </w:pPr>
            <w:r>
              <w:rPr>
                <w:spacing w:val="20"/>
              </w:rPr>
              <w:t xml:space="preserve">　当局より、令和</w:t>
            </w:r>
            <w:r>
              <w:rPr>
                <w:spacing w:val="20"/>
              </w:rPr>
              <w:t>4</w:t>
            </w:r>
            <w:r>
              <w:rPr>
                <w:spacing w:val="20"/>
              </w:rPr>
              <w:t>年</w:t>
            </w:r>
            <w:r>
              <w:rPr>
                <w:spacing w:val="20"/>
              </w:rPr>
              <w:t>8</w:t>
            </w:r>
            <w:r>
              <w:rPr>
                <w:spacing w:val="20"/>
              </w:rPr>
              <w:t>月</w:t>
            </w:r>
            <w:r>
              <w:rPr>
                <w:spacing w:val="20"/>
              </w:rPr>
              <w:t>~9</w:t>
            </w:r>
            <w:r>
              <w:rPr>
                <w:spacing w:val="20"/>
              </w:rPr>
              <w:t>月の一か月間の給食食材の納入状況の資料を頂いた。それを基に議論したい。</w:t>
            </w:r>
          </w:p>
          <w:p w14:paraId="199CE7BD" w14:textId="33D2F28F" w:rsidR="00AB28E5" w:rsidRDefault="00AB28E5" w:rsidP="00AB28E5">
            <w:pPr>
              <w:pStyle w:val="af1"/>
              <w:numPr>
                <w:ilvl w:val="0"/>
                <w:numId w:val="9"/>
              </w:numPr>
              <w:spacing w:line="276" w:lineRule="auto"/>
              <w:ind w:leftChars="0"/>
              <w:jc w:val="left"/>
              <w:rPr>
                <w:spacing w:val="20"/>
              </w:rPr>
            </w:pPr>
            <w:r>
              <w:rPr>
                <w:rFonts w:hint="eastAsia"/>
                <w:spacing w:val="20"/>
              </w:rPr>
              <w:t>資料では、全体のごく一部の食材（米を除く、小松菜、枝豆、葉ネギ）が市内産となっている。納入量もそれぞれ</w:t>
            </w:r>
            <w:r>
              <w:rPr>
                <w:rFonts w:hint="eastAsia"/>
                <w:spacing w:val="20"/>
              </w:rPr>
              <w:t>299</w:t>
            </w:r>
            <w:r>
              <w:rPr>
                <w:rFonts w:hint="eastAsia"/>
                <w:spacing w:val="20"/>
              </w:rPr>
              <w:t>キロ、</w:t>
            </w:r>
            <w:r>
              <w:rPr>
                <w:rFonts w:hint="eastAsia"/>
                <w:spacing w:val="20"/>
              </w:rPr>
              <w:t>235</w:t>
            </w:r>
            <w:r>
              <w:rPr>
                <w:rFonts w:hint="eastAsia"/>
                <w:spacing w:val="20"/>
              </w:rPr>
              <w:t>キロ、</w:t>
            </w:r>
            <w:r>
              <w:rPr>
                <w:rFonts w:hint="eastAsia"/>
                <w:spacing w:val="20"/>
              </w:rPr>
              <w:t>160</w:t>
            </w:r>
            <w:r>
              <w:rPr>
                <w:rFonts w:hint="eastAsia"/>
                <w:spacing w:val="20"/>
              </w:rPr>
              <w:t>キロと少量でしかない。</w:t>
            </w:r>
            <w:r w:rsidR="00B83018">
              <w:rPr>
                <w:rFonts w:hint="eastAsia"/>
                <w:spacing w:val="20"/>
              </w:rPr>
              <w:t>センターを大規模化すれば、当然納入食材の量は大量でなければ一定</w:t>
            </w:r>
            <w:r>
              <w:rPr>
                <w:rFonts w:hint="eastAsia"/>
                <w:spacing w:val="20"/>
              </w:rPr>
              <w:t>の給食が作れないわけで、これを見るだけで統合は地産地消に反するのは明らかではないか。</w:t>
            </w:r>
          </w:p>
          <w:p w14:paraId="2807EB23" w14:textId="5377F6A1" w:rsidR="00AB28E5" w:rsidRDefault="00AB28E5" w:rsidP="00AB28E5">
            <w:pPr>
              <w:pStyle w:val="af1"/>
              <w:numPr>
                <w:ilvl w:val="0"/>
                <w:numId w:val="9"/>
              </w:numPr>
              <w:spacing w:line="276" w:lineRule="auto"/>
              <w:ind w:leftChars="0"/>
              <w:jc w:val="left"/>
              <w:rPr>
                <w:spacing w:val="20"/>
              </w:rPr>
            </w:pPr>
            <w:r>
              <w:rPr>
                <w:spacing w:val="20"/>
              </w:rPr>
              <w:t>安定した受入れをするのは、個々の生産者との契約では成り立たない。</w:t>
            </w:r>
            <w:r>
              <w:rPr>
                <w:spacing w:val="20"/>
              </w:rPr>
              <w:t>6</w:t>
            </w:r>
            <w:r>
              <w:rPr>
                <w:spacing w:val="20"/>
              </w:rPr>
              <w:t>月議会さとう議員の質問に対し、生産者の利益保証を進める等の答弁があるが、生産者を納入者にする組織の構築などがないと進められないのではないか。</w:t>
            </w:r>
          </w:p>
          <w:p w14:paraId="3C3D6ECE" w14:textId="61A325B4" w:rsidR="00AB28E5" w:rsidRDefault="00AB28E5" w:rsidP="00AB28E5">
            <w:pPr>
              <w:pStyle w:val="af1"/>
              <w:numPr>
                <w:ilvl w:val="0"/>
                <w:numId w:val="9"/>
              </w:numPr>
              <w:spacing w:line="276" w:lineRule="auto"/>
              <w:ind w:leftChars="0"/>
              <w:jc w:val="left"/>
              <w:rPr>
                <w:spacing w:val="20"/>
              </w:rPr>
            </w:pPr>
            <w:r>
              <w:rPr>
                <w:spacing w:val="20"/>
              </w:rPr>
              <w:t>貯蔵が可能なキャベツやジャガイモなどは</w:t>
            </w:r>
            <w:r w:rsidR="000F4441">
              <w:rPr>
                <w:spacing w:val="20"/>
              </w:rPr>
              <w:t>、</w:t>
            </w:r>
            <w:r>
              <w:rPr>
                <w:spacing w:val="20"/>
              </w:rPr>
              <w:t>センター単位で</w:t>
            </w:r>
            <w:r w:rsidR="000F4441">
              <w:rPr>
                <w:spacing w:val="20"/>
              </w:rPr>
              <w:t>契約すれば</w:t>
            </w:r>
            <w:r>
              <w:rPr>
                <w:spacing w:val="20"/>
              </w:rPr>
              <w:t>市内業者からの納入が可能</w:t>
            </w:r>
            <w:r w:rsidR="000F4441">
              <w:rPr>
                <w:spacing w:val="20"/>
              </w:rPr>
              <w:t>（またはそれに近くなる数量）</w:t>
            </w:r>
            <w:r>
              <w:rPr>
                <w:spacing w:val="20"/>
              </w:rPr>
              <w:t>なのではないか。</w:t>
            </w:r>
          </w:p>
          <w:p w14:paraId="2EC2AD74" w14:textId="5B99DDAB" w:rsidR="000F4441" w:rsidRPr="00AB28E5" w:rsidRDefault="000F4441" w:rsidP="00AB28E5">
            <w:pPr>
              <w:pStyle w:val="af1"/>
              <w:numPr>
                <w:ilvl w:val="0"/>
                <w:numId w:val="9"/>
              </w:numPr>
              <w:spacing w:line="276" w:lineRule="auto"/>
              <w:ind w:leftChars="0"/>
              <w:jc w:val="left"/>
              <w:rPr>
                <w:spacing w:val="20"/>
              </w:rPr>
            </w:pPr>
            <w:r>
              <w:rPr>
                <w:spacing w:val="20"/>
              </w:rPr>
              <w:t>資料にないが、ある業者からは保存のきく冷凍食材の利用がされていると聞く。冷凍食材の利用はどれだけのものがあり、どういった献立に使われているのか。</w:t>
            </w:r>
          </w:p>
          <w:p w14:paraId="2D3BF937" w14:textId="2B566307" w:rsidR="004E4A13" w:rsidRPr="00EB6E4F" w:rsidRDefault="004E4A13" w:rsidP="00EB6E4F">
            <w:pPr>
              <w:spacing w:line="276" w:lineRule="auto"/>
              <w:jc w:val="left"/>
              <w:rPr>
                <w:spacing w:val="20"/>
              </w:rPr>
            </w:pPr>
          </w:p>
        </w:tc>
      </w:tr>
    </w:tbl>
    <w:p w14:paraId="6AD2BDC8" w14:textId="6267CEE9" w:rsidR="00AB477A" w:rsidRPr="004A0D2A" w:rsidRDefault="00AB477A" w:rsidP="007E6535">
      <w:pPr>
        <w:jc w:val="left"/>
      </w:pPr>
    </w:p>
    <w:sectPr w:rsidR="00AB477A" w:rsidRPr="004A0D2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83D6" w14:textId="77777777" w:rsidR="00BF5A5C" w:rsidRDefault="00BF5A5C" w:rsidP="00384EDA">
      <w:r>
        <w:separator/>
      </w:r>
    </w:p>
  </w:endnote>
  <w:endnote w:type="continuationSeparator" w:id="0">
    <w:p w14:paraId="4F844E6B" w14:textId="77777777" w:rsidR="00BF5A5C" w:rsidRDefault="00BF5A5C"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AB01" w14:textId="77777777" w:rsidR="00BF5A5C" w:rsidRDefault="00BF5A5C" w:rsidP="00384EDA">
      <w:r>
        <w:separator/>
      </w:r>
    </w:p>
  </w:footnote>
  <w:footnote w:type="continuationSeparator" w:id="0">
    <w:p w14:paraId="6FA4EAE2" w14:textId="77777777" w:rsidR="00BF5A5C" w:rsidRDefault="00BF5A5C"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D2C77"/>
    <w:multiLevelType w:val="hybridMultilevel"/>
    <w:tmpl w:val="9DEAC970"/>
    <w:lvl w:ilvl="0" w:tplc="811C7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8907982">
    <w:abstractNumId w:val="6"/>
  </w:num>
  <w:num w:numId="2" w16cid:durableId="1913157664">
    <w:abstractNumId w:val="8"/>
  </w:num>
  <w:num w:numId="3" w16cid:durableId="401098897">
    <w:abstractNumId w:val="3"/>
  </w:num>
  <w:num w:numId="4" w16cid:durableId="475030437">
    <w:abstractNumId w:val="5"/>
  </w:num>
  <w:num w:numId="5" w16cid:durableId="2024822511">
    <w:abstractNumId w:val="4"/>
  </w:num>
  <w:num w:numId="6" w16cid:durableId="928121004">
    <w:abstractNumId w:val="0"/>
  </w:num>
  <w:num w:numId="7" w16cid:durableId="1635401210">
    <w:abstractNumId w:val="2"/>
  </w:num>
  <w:num w:numId="8" w16cid:durableId="1121609695">
    <w:abstractNumId w:val="7"/>
  </w:num>
  <w:num w:numId="9" w16cid:durableId="124757197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0F4441"/>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240EB"/>
    <w:rsid w:val="00241730"/>
    <w:rsid w:val="0024699A"/>
    <w:rsid w:val="00253805"/>
    <w:rsid w:val="002540E0"/>
    <w:rsid w:val="00255828"/>
    <w:rsid w:val="002608F1"/>
    <w:rsid w:val="00267110"/>
    <w:rsid w:val="00267FC1"/>
    <w:rsid w:val="002728CB"/>
    <w:rsid w:val="00290355"/>
    <w:rsid w:val="00295B36"/>
    <w:rsid w:val="00296374"/>
    <w:rsid w:val="00297EA4"/>
    <w:rsid w:val="002A2D35"/>
    <w:rsid w:val="002B33CC"/>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82188"/>
    <w:rsid w:val="00384EDA"/>
    <w:rsid w:val="0039580B"/>
    <w:rsid w:val="003A0F1B"/>
    <w:rsid w:val="003A319C"/>
    <w:rsid w:val="003A6E88"/>
    <w:rsid w:val="003B557F"/>
    <w:rsid w:val="003C7327"/>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B6D41"/>
    <w:rsid w:val="004C491D"/>
    <w:rsid w:val="004D01EB"/>
    <w:rsid w:val="004D14D5"/>
    <w:rsid w:val="004D78C7"/>
    <w:rsid w:val="004E3AF8"/>
    <w:rsid w:val="004E3CFA"/>
    <w:rsid w:val="004E4A13"/>
    <w:rsid w:val="004F4065"/>
    <w:rsid w:val="004F4743"/>
    <w:rsid w:val="004F6D28"/>
    <w:rsid w:val="004F75E0"/>
    <w:rsid w:val="00516B59"/>
    <w:rsid w:val="00517F95"/>
    <w:rsid w:val="005208AD"/>
    <w:rsid w:val="005309DA"/>
    <w:rsid w:val="00531230"/>
    <w:rsid w:val="00531EE2"/>
    <w:rsid w:val="00543ADE"/>
    <w:rsid w:val="00556F20"/>
    <w:rsid w:val="005605B2"/>
    <w:rsid w:val="00560B68"/>
    <w:rsid w:val="00563853"/>
    <w:rsid w:val="00576E77"/>
    <w:rsid w:val="005812F1"/>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79C6"/>
    <w:rsid w:val="0076610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57D9"/>
    <w:rsid w:val="00970894"/>
    <w:rsid w:val="0098039E"/>
    <w:rsid w:val="00980BD8"/>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28E5"/>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83018"/>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5A5C"/>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74FC5"/>
    <w:rsid w:val="00E825B0"/>
    <w:rsid w:val="00E82EB1"/>
    <w:rsid w:val="00E87F8A"/>
    <w:rsid w:val="00E94822"/>
    <w:rsid w:val="00E96E63"/>
    <w:rsid w:val="00E97F51"/>
    <w:rsid w:val="00EB03E5"/>
    <w:rsid w:val="00EB0B31"/>
    <w:rsid w:val="00EB6E4F"/>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D6708"/>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EBDD-C327-4367-8544-C1D3A458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113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日本共産党藤枝市議団</dc:creator>
  <cp:lastModifiedBy>石井 通春</cp:lastModifiedBy>
  <cp:revision>2</cp:revision>
  <cp:lastPrinted>2021-05-28T04:31:00Z</cp:lastPrinted>
  <dcterms:created xsi:type="dcterms:W3CDTF">2022-11-14T08:28:00Z</dcterms:created>
  <dcterms:modified xsi:type="dcterms:W3CDTF">2022-11-14T08:28:00Z</dcterms:modified>
</cp:coreProperties>
</file>