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bookmarkStart w:id="0" w:name="_GoBack"/>
      <w:bookmarkEnd w:id="0"/>
      <w:r>
        <w:rPr>
          <w:rFonts w:hint="eastAsia"/>
        </w:rPr>
        <w:t xml:space="preserve">行政視察報告書　　</w:t>
      </w:r>
      <w:r w:rsidR="00BB08EB">
        <w:rPr>
          <w:rFonts w:hint="eastAsia"/>
        </w:rPr>
        <w:t>議会運営委員会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BB08EB">
        <w:rPr>
          <w:rFonts w:hint="eastAsia"/>
        </w:rPr>
        <w:t>7</w:t>
      </w:r>
      <w:r w:rsidR="003076C9">
        <w:rPr>
          <w:rFonts w:hint="eastAsia"/>
        </w:rPr>
        <w:t>月</w:t>
      </w:r>
      <w:r w:rsidR="009C313D">
        <w:rPr>
          <w:rFonts w:hint="eastAsia"/>
        </w:rPr>
        <w:t>13</w:t>
      </w:r>
      <w:r w:rsidR="003076C9">
        <w:rPr>
          <w:rFonts w:hint="eastAsia"/>
        </w:rPr>
        <w:t>日</w:t>
      </w:r>
      <w:r w:rsidR="00BB08EB">
        <w:rPr>
          <w:rFonts w:hint="eastAsia"/>
        </w:rPr>
        <w:t>(</w:t>
      </w:r>
      <w:r w:rsidR="00BB08EB">
        <w:rPr>
          <w:rFonts w:hint="eastAsia"/>
        </w:rPr>
        <w:t>水</w:t>
      </w:r>
      <w:r w:rsidR="00BB08EB">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5"/>
        <w:gridCol w:w="7841"/>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9C313D">
            <w:r>
              <w:rPr>
                <w:rFonts w:hint="eastAsia"/>
              </w:rPr>
              <w:t>京都府長岡京市</w:t>
            </w:r>
          </w:p>
        </w:tc>
      </w:tr>
      <w:tr w:rsidR="008A6D80" w:rsidTr="008A6D80">
        <w:tc>
          <w:tcPr>
            <w:tcW w:w="2660" w:type="dxa"/>
          </w:tcPr>
          <w:p w:rsidR="008A6D80" w:rsidRDefault="008A6D80">
            <w:r>
              <w:rPr>
                <w:rFonts w:hint="eastAsia"/>
              </w:rPr>
              <w:t>研修テーマ（調査項目）</w:t>
            </w:r>
          </w:p>
        </w:tc>
        <w:tc>
          <w:tcPr>
            <w:tcW w:w="8004" w:type="dxa"/>
          </w:tcPr>
          <w:p w:rsidR="008A6D80" w:rsidRDefault="00BB08EB">
            <w:r>
              <w:rPr>
                <w:rFonts w:hint="eastAsia"/>
              </w:rPr>
              <w:t>議会改革、予算委員会、災害時の取組など</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BB08EB" w:rsidRDefault="00FE1B47" w:rsidP="003076C9">
            <w:pPr>
              <w:pStyle w:val="a4"/>
              <w:ind w:leftChars="0" w:left="360"/>
            </w:pPr>
            <w:r>
              <w:rPr>
                <w:rFonts w:hint="eastAsia"/>
              </w:rPr>
              <w:t>・請願による議会基本条例の制定</w:t>
            </w:r>
          </w:p>
          <w:p w:rsidR="00FE1B47" w:rsidRDefault="00FE1B47" w:rsidP="003076C9">
            <w:pPr>
              <w:pStyle w:val="a4"/>
              <w:ind w:leftChars="0" w:left="360"/>
            </w:pPr>
            <w:r>
              <w:rPr>
                <w:rFonts w:hint="eastAsia"/>
              </w:rPr>
              <w:t>・議員政策研究会の設置（議員が主体的に政策等について調査研究を行う）全議員参加</w:t>
            </w:r>
          </w:p>
          <w:p w:rsidR="00FE1B47" w:rsidRDefault="00FE1B47" w:rsidP="003076C9">
            <w:pPr>
              <w:pStyle w:val="a4"/>
              <w:ind w:leftChars="0" w:left="360"/>
            </w:pPr>
            <w:r>
              <w:rPr>
                <w:rFonts w:hint="eastAsia"/>
              </w:rPr>
              <w:t>・上記研究会は全体会で研究テーマを決定し、分科会を設置し委員を選出する</w:t>
            </w:r>
          </w:p>
          <w:p w:rsidR="00FE1B47" w:rsidRDefault="00FE1B47" w:rsidP="003076C9">
            <w:pPr>
              <w:pStyle w:val="a4"/>
              <w:ind w:leftChars="0" w:left="360"/>
            </w:pPr>
            <w:r>
              <w:rPr>
                <w:rFonts w:hint="eastAsia"/>
              </w:rPr>
              <w:t>・予算審査常任委員会の設置（議長を除く全議員）</w:t>
            </w:r>
          </w:p>
          <w:p w:rsidR="00FE1B47" w:rsidRDefault="00FE1B47" w:rsidP="003076C9">
            <w:pPr>
              <w:pStyle w:val="a4"/>
              <w:ind w:leftChars="0" w:left="360"/>
            </w:pPr>
            <w:r>
              <w:rPr>
                <w:rFonts w:hint="eastAsia"/>
              </w:rPr>
              <w:t>・上記委員会で当初予算だけでなく補正予算も審議（年間を通じるので常任委員会化）</w:t>
            </w:r>
          </w:p>
          <w:p w:rsidR="00FE1B47" w:rsidRDefault="00FE1B47" w:rsidP="003076C9">
            <w:pPr>
              <w:pStyle w:val="a4"/>
              <w:ind w:leftChars="0" w:left="360"/>
            </w:pPr>
            <w:r>
              <w:rPr>
                <w:rFonts w:hint="eastAsia"/>
              </w:rPr>
              <w:t>・本会議後の付託は下記のとおり実施</w:t>
            </w:r>
          </w:p>
          <w:p w:rsidR="00FE1B47" w:rsidRDefault="00FE1B47" w:rsidP="003076C9">
            <w:pPr>
              <w:pStyle w:val="a4"/>
              <w:ind w:leftChars="0" w:left="360"/>
            </w:pPr>
            <w:r>
              <w:rPr>
                <w:rFonts w:hint="eastAsia"/>
              </w:rPr>
              <w:t>（予算委員会の全体会で、①日程確認、分科会送付案件の決定＜</w:t>
            </w:r>
            <w:r>
              <w:rPr>
                <w:rFonts w:hint="eastAsia"/>
              </w:rPr>
              <w:t>10</w:t>
            </w:r>
            <w:r>
              <w:rPr>
                <w:rFonts w:hint="eastAsia"/>
              </w:rPr>
              <w:t>分くらいで終わる＞　分科会で②逐条審査、３常任委員会ごとの分科会＜およそ</w:t>
            </w:r>
            <w:r>
              <w:rPr>
                <w:rFonts w:hint="eastAsia"/>
              </w:rPr>
              <w:t>3</w:t>
            </w:r>
            <w:r>
              <w:rPr>
                <w:rFonts w:hint="eastAsia"/>
              </w:rPr>
              <w:t>日間かかる＞　小委員会で（補正予算はない）③会派代表による総括質疑、事前通告制度＜ほぼ</w:t>
            </w:r>
            <w:r>
              <w:rPr>
                <w:rFonts w:hint="eastAsia"/>
              </w:rPr>
              <w:t>1</w:t>
            </w:r>
            <w:r>
              <w:rPr>
                <w:rFonts w:hint="eastAsia"/>
              </w:rPr>
              <w:t>日かかる＞）</w:t>
            </w:r>
          </w:p>
          <w:p w:rsidR="00FE1B47" w:rsidRDefault="00FE1B47" w:rsidP="00FE1B47">
            <w:pPr>
              <w:pStyle w:val="a4"/>
              <w:ind w:leftChars="0" w:left="360"/>
            </w:pPr>
            <w:r>
              <w:rPr>
                <w:rFonts w:hint="eastAsia"/>
              </w:rPr>
              <w:t>・よって、最終日の本会議は討論採決のみで終わる</w:t>
            </w:r>
          </w:p>
          <w:p w:rsidR="00FE1B47" w:rsidRDefault="00FE1B47" w:rsidP="00FE1B47">
            <w:pPr>
              <w:pStyle w:val="a4"/>
              <w:ind w:leftChars="0" w:left="360"/>
            </w:pPr>
            <w:r>
              <w:rPr>
                <w:rFonts w:hint="eastAsia"/>
              </w:rPr>
              <w:t>・予算案に対する代表質問制度を取っていない</w:t>
            </w:r>
          </w:p>
          <w:p w:rsidR="00FE1B47" w:rsidRDefault="00FE1B47" w:rsidP="00FE1B47">
            <w:pPr>
              <w:pStyle w:val="a4"/>
              <w:ind w:leftChars="0" w:left="360"/>
            </w:pPr>
          </w:p>
          <w:p w:rsidR="00F530D5" w:rsidRDefault="00F530D5" w:rsidP="00F530D5">
            <w:pPr>
              <w:pStyle w:val="a4"/>
              <w:numPr>
                <w:ilvl w:val="0"/>
                <w:numId w:val="1"/>
              </w:numPr>
              <w:ind w:leftChars="0"/>
            </w:pPr>
            <w:r>
              <w:rPr>
                <w:rFonts w:hint="eastAsia"/>
              </w:rPr>
              <w:t>今後の課題</w:t>
            </w:r>
          </w:p>
          <w:p w:rsidR="00937D11" w:rsidRDefault="00FE1B47" w:rsidP="00FF74D9">
            <w:pPr>
              <w:pStyle w:val="a4"/>
              <w:ind w:leftChars="0" w:left="360"/>
            </w:pPr>
            <w:r>
              <w:rPr>
                <w:rFonts w:hint="eastAsia"/>
              </w:rPr>
              <w:t>・予算委員会の審議が充実している。特に小委員会制度は分科会議論を踏まえての事前通告制度で実質ここでの議論が大きい</w:t>
            </w:r>
          </w:p>
          <w:p w:rsidR="00FE1B47" w:rsidRDefault="00FE1B47" w:rsidP="00FF74D9">
            <w:pPr>
              <w:pStyle w:val="a4"/>
              <w:ind w:leftChars="0" w:left="360"/>
            </w:pPr>
            <w:r>
              <w:rPr>
                <w:rFonts w:hint="eastAsia"/>
              </w:rPr>
              <w:t>・それを以て「本会議の形骸化」と問われても、「そういわれればそうかもしれないとしか感じない」と予算委員会の常任委員会制度にはいささかの疑問もない様子</w:t>
            </w:r>
          </w:p>
          <w:p w:rsidR="00FE1B47" w:rsidRDefault="00FE1B47" w:rsidP="00FF74D9">
            <w:pPr>
              <w:pStyle w:val="a4"/>
              <w:ind w:leftChars="0" w:left="360"/>
            </w:pPr>
            <w:r>
              <w:rPr>
                <w:rFonts w:hint="eastAsia"/>
              </w:rPr>
              <w:t>・むしろ総括質疑から本会議まで時間があるので、改めて会派間で再検討できるメリットもあるとの事</w:t>
            </w:r>
          </w:p>
          <w:p w:rsidR="00FE1B47" w:rsidRPr="00FE1B47" w:rsidRDefault="00FE1B47"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FE1B47" w:rsidRDefault="00FE1B47" w:rsidP="00FE1B47">
            <w:pPr>
              <w:pStyle w:val="a4"/>
              <w:ind w:leftChars="0" w:left="360"/>
            </w:pPr>
            <w:r>
              <w:rPr>
                <w:rFonts w:hint="eastAsia"/>
              </w:rPr>
              <w:t>・野洲市と違いはあるが、予算委員会を全議員参加の常任委員会とすることには、何の問題もない。本市もその方向で前進を図るべき</w:t>
            </w:r>
          </w:p>
          <w:p w:rsidR="00FE1B47" w:rsidRPr="00FE1B47" w:rsidRDefault="00FE1B47" w:rsidP="00FE1B47">
            <w:pPr>
              <w:pStyle w:val="a4"/>
              <w:ind w:leftChars="0" w:left="360"/>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D1" w:rsidRDefault="00B22DD1" w:rsidP="00FC3A0B">
      <w:r>
        <w:separator/>
      </w:r>
    </w:p>
  </w:endnote>
  <w:endnote w:type="continuationSeparator" w:id="0">
    <w:p w:rsidR="00B22DD1" w:rsidRDefault="00B22DD1"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D1" w:rsidRDefault="00B22DD1" w:rsidP="00FC3A0B">
      <w:r>
        <w:separator/>
      </w:r>
    </w:p>
  </w:footnote>
  <w:footnote w:type="continuationSeparator" w:id="0">
    <w:p w:rsidR="00B22DD1" w:rsidRDefault="00B22DD1"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076C9"/>
    <w:rsid w:val="00340306"/>
    <w:rsid w:val="00376C86"/>
    <w:rsid w:val="003A17F7"/>
    <w:rsid w:val="00402317"/>
    <w:rsid w:val="00402F37"/>
    <w:rsid w:val="004D5B12"/>
    <w:rsid w:val="004E3776"/>
    <w:rsid w:val="004F08F0"/>
    <w:rsid w:val="00500B47"/>
    <w:rsid w:val="0052478D"/>
    <w:rsid w:val="0053492C"/>
    <w:rsid w:val="0059006A"/>
    <w:rsid w:val="00606568"/>
    <w:rsid w:val="0063249E"/>
    <w:rsid w:val="00793160"/>
    <w:rsid w:val="007A14DB"/>
    <w:rsid w:val="00892A1B"/>
    <w:rsid w:val="00895665"/>
    <w:rsid w:val="008A6D80"/>
    <w:rsid w:val="00923563"/>
    <w:rsid w:val="00937D11"/>
    <w:rsid w:val="009425F4"/>
    <w:rsid w:val="00952178"/>
    <w:rsid w:val="00991840"/>
    <w:rsid w:val="009962A6"/>
    <w:rsid w:val="009C313D"/>
    <w:rsid w:val="00A0428B"/>
    <w:rsid w:val="00A12E6A"/>
    <w:rsid w:val="00AA6613"/>
    <w:rsid w:val="00AD4E83"/>
    <w:rsid w:val="00B22DD1"/>
    <w:rsid w:val="00BA29AE"/>
    <w:rsid w:val="00BB08EB"/>
    <w:rsid w:val="00BB20CD"/>
    <w:rsid w:val="00BC5C00"/>
    <w:rsid w:val="00BE05AC"/>
    <w:rsid w:val="00C75BEB"/>
    <w:rsid w:val="00CB7D0D"/>
    <w:rsid w:val="00CE60F6"/>
    <w:rsid w:val="00CF0E5B"/>
    <w:rsid w:val="00D24111"/>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2017-07-18T01:47:00Z</dcterms:created>
  <dcterms:modified xsi:type="dcterms:W3CDTF">2017-07-18T01:47:00Z</dcterms:modified>
</cp:coreProperties>
</file>